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02" w:rsidRPr="00CB4E67" w:rsidRDefault="009E6EFC" w:rsidP="001D7233">
      <w:pPr>
        <w:jc w:val="center"/>
        <w:rPr>
          <w:rFonts w:ascii="Times New Roman" w:eastAsia="新細明體" w:hAnsi="Times New Roman" w:cs="Times New Roman"/>
          <w:b/>
          <w:sz w:val="28"/>
          <w:szCs w:val="28"/>
        </w:rPr>
      </w:pPr>
      <w:r w:rsidRPr="00CB4E67">
        <w:rPr>
          <w:rFonts w:ascii="Times New Roman" w:eastAsia="新細明體" w:hAnsi="Times New Roman" w:cs="Times New Roman"/>
          <w:b/>
          <w:sz w:val="28"/>
          <w:szCs w:val="28"/>
        </w:rPr>
        <w:t>以溶劑</w:t>
      </w:r>
      <w:r w:rsidR="00441F59" w:rsidRPr="00CB4E67">
        <w:rPr>
          <w:rFonts w:ascii="Times New Roman" w:eastAsia="新細明體" w:hAnsi="Times New Roman" w:cs="Times New Roman"/>
          <w:b/>
          <w:sz w:val="28"/>
          <w:szCs w:val="28"/>
        </w:rPr>
        <w:t>熱法製備</w:t>
      </w:r>
      <w:proofErr w:type="gramStart"/>
      <w:r w:rsidRPr="00CB4E67">
        <w:rPr>
          <w:rFonts w:ascii="Times New Roman" w:eastAsia="新細明體" w:hAnsi="Times New Roman" w:cs="Times New Roman"/>
          <w:b/>
          <w:sz w:val="28"/>
          <w:szCs w:val="28"/>
        </w:rPr>
        <w:t>鉺</w:t>
      </w:r>
      <w:proofErr w:type="gramEnd"/>
      <w:r w:rsidR="00441F59" w:rsidRPr="00CB4E67">
        <w:rPr>
          <w:rFonts w:ascii="Times New Roman" w:eastAsia="新細明體" w:hAnsi="Times New Roman" w:cs="Times New Roman"/>
          <w:b/>
          <w:sz w:val="28"/>
          <w:szCs w:val="28"/>
        </w:rPr>
        <w:t>摻雜氧化</w:t>
      </w:r>
      <w:proofErr w:type="gramStart"/>
      <w:r w:rsidR="00441F59" w:rsidRPr="00CB4E67">
        <w:rPr>
          <w:rFonts w:ascii="Times New Roman" w:eastAsia="新細明體" w:hAnsi="Times New Roman" w:cs="Times New Roman"/>
          <w:b/>
          <w:sz w:val="28"/>
          <w:szCs w:val="28"/>
        </w:rPr>
        <w:t>鉍</w:t>
      </w:r>
      <w:r w:rsidRPr="00CB4E67">
        <w:rPr>
          <w:rFonts w:ascii="Times New Roman" w:eastAsia="新細明體" w:hAnsi="Times New Roman" w:cs="Times New Roman"/>
          <w:b/>
          <w:sz w:val="28"/>
          <w:szCs w:val="28"/>
        </w:rPr>
        <w:t>粉體</w:t>
      </w:r>
      <w:proofErr w:type="gramEnd"/>
      <w:r w:rsidRPr="00CB4E67">
        <w:rPr>
          <w:rFonts w:ascii="Times New Roman" w:eastAsia="新細明體" w:hAnsi="Times New Roman" w:cs="Times New Roman"/>
          <w:b/>
          <w:sz w:val="28"/>
          <w:szCs w:val="28"/>
        </w:rPr>
        <w:t>與其</w:t>
      </w:r>
      <w:r w:rsidR="00441F59" w:rsidRPr="00CB4E67">
        <w:rPr>
          <w:rFonts w:ascii="Times New Roman" w:eastAsia="新細明體" w:hAnsi="Times New Roman" w:cs="Times New Roman"/>
          <w:b/>
          <w:sz w:val="28"/>
          <w:szCs w:val="28"/>
        </w:rPr>
        <w:t>光催化活性</w:t>
      </w:r>
      <w:r w:rsidRPr="00CB4E67">
        <w:rPr>
          <w:rFonts w:ascii="Times New Roman" w:eastAsia="新細明體" w:hAnsi="Times New Roman" w:cs="Times New Roman"/>
          <w:b/>
          <w:sz w:val="28"/>
          <w:szCs w:val="28"/>
        </w:rPr>
        <w:t>之研究</w:t>
      </w:r>
    </w:p>
    <w:p w:rsidR="00441F59" w:rsidRPr="00CB4E67" w:rsidRDefault="00441F59" w:rsidP="001D7233">
      <w:pPr>
        <w:jc w:val="center"/>
        <w:rPr>
          <w:rFonts w:ascii="Times New Roman" w:eastAsia="新細明體" w:hAnsi="Times New Roman" w:cs="Times New Roman"/>
          <w:b/>
          <w:sz w:val="28"/>
          <w:szCs w:val="28"/>
        </w:rPr>
      </w:pPr>
    </w:p>
    <w:p w:rsidR="00441F59" w:rsidRPr="00CB4E67" w:rsidRDefault="00441F59" w:rsidP="001D7233">
      <w:pPr>
        <w:jc w:val="center"/>
        <w:rPr>
          <w:rFonts w:ascii="Times New Roman" w:eastAsia="新細明體" w:hAnsi="Times New Roman" w:cs="Times New Roman"/>
          <w:b/>
          <w:szCs w:val="28"/>
        </w:rPr>
      </w:pPr>
      <w:r w:rsidRPr="00CB4E67">
        <w:rPr>
          <w:rFonts w:ascii="Times New Roman" w:eastAsia="新細明體" w:hAnsi="Times New Roman" w:cs="Times New Roman"/>
          <w:b/>
          <w:szCs w:val="28"/>
        </w:rPr>
        <w:t>(</w:t>
      </w:r>
      <w:r w:rsidRPr="00CB4E67">
        <w:rPr>
          <w:rFonts w:ascii="Times New Roman" w:eastAsia="新細明體" w:hAnsi="Times New Roman" w:cs="Times New Roman"/>
          <w:b/>
          <w:szCs w:val="28"/>
        </w:rPr>
        <w:t>科技部計畫編號：</w:t>
      </w:r>
      <w:r w:rsidRPr="00CB4E67">
        <w:rPr>
          <w:rFonts w:ascii="Times New Roman" w:eastAsia="新細明體" w:hAnsi="Times New Roman" w:cs="Times New Roman"/>
          <w:b/>
          <w:szCs w:val="28"/>
        </w:rPr>
        <w:t>MOST104-2221-E-035-016-MY2)</w:t>
      </w:r>
    </w:p>
    <w:p w:rsidR="008E259C" w:rsidRPr="006E33D9" w:rsidRDefault="008E259C" w:rsidP="001D7233">
      <w:pPr>
        <w:jc w:val="center"/>
        <w:rPr>
          <w:rFonts w:ascii="Times New Roman" w:eastAsia="新細明體" w:hAnsi="Times New Roman" w:cs="Times New Roman"/>
          <w:szCs w:val="28"/>
          <w:vertAlign w:val="superscript"/>
        </w:rPr>
      </w:pPr>
      <w:r w:rsidRPr="006E33D9">
        <w:rPr>
          <w:rFonts w:ascii="Times New Roman" w:eastAsia="新細明體" w:hAnsi="Times New Roman" w:cs="Times New Roman"/>
          <w:szCs w:val="28"/>
        </w:rPr>
        <w:t>*</w:t>
      </w:r>
      <w:r w:rsidRPr="006E33D9">
        <w:rPr>
          <w:rFonts w:ascii="Times New Roman" w:eastAsia="新細明體" w:hAnsi="Times New Roman" w:cs="Times New Roman"/>
          <w:szCs w:val="28"/>
        </w:rPr>
        <w:t>高</w:t>
      </w:r>
      <w:proofErr w:type="gramStart"/>
      <w:r w:rsidRPr="006E33D9">
        <w:rPr>
          <w:rFonts w:ascii="Times New Roman" w:eastAsia="新細明體" w:hAnsi="Times New Roman" w:cs="Times New Roman"/>
          <w:szCs w:val="28"/>
        </w:rPr>
        <w:t>珮瑄</w:t>
      </w:r>
      <w:proofErr w:type="gramEnd"/>
      <w:r w:rsidRPr="006E33D9">
        <w:rPr>
          <w:rFonts w:ascii="Times New Roman" w:eastAsia="新細明體" w:hAnsi="Times New Roman" w:cs="Times New Roman"/>
          <w:szCs w:val="28"/>
          <w:vertAlign w:val="superscript"/>
        </w:rPr>
        <w:t>1</w:t>
      </w:r>
      <w:r w:rsidRPr="006E33D9">
        <w:rPr>
          <w:rFonts w:ascii="Times New Roman" w:eastAsia="新細明體" w:hAnsi="Times New Roman" w:cs="Times New Roman"/>
          <w:szCs w:val="28"/>
        </w:rPr>
        <w:t xml:space="preserve"> </w:t>
      </w:r>
      <w:r w:rsidRPr="006E33D9">
        <w:rPr>
          <w:rFonts w:ascii="Times New Roman" w:eastAsia="新細明體" w:hAnsi="Times New Roman" w:cs="Times New Roman"/>
          <w:szCs w:val="28"/>
        </w:rPr>
        <w:t>劉藺慧</w:t>
      </w:r>
      <w:r w:rsidRPr="006E33D9">
        <w:rPr>
          <w:rFonts w:ascii="Times New Roman" w:eastAsia="新細明體" w:hAnsi="Times New Roman" w:cs="Times New Roman"/>
          <w:szCs w:val="28"/>
          <w:vertAlign w:val="superscript"/>
        </w:rPr>
        <w:t>1</w:t>
      </w:r>
      <w:r w:rsidRPr="006E33D9">
        <w:rPr>
          <w:rFonts w:ascii="Times New Roman" w:eastAsia="新細明體" w:hAnsi="Times New Roman" w:cs="Times New Roman"/>
          <w:szCs w:val="28"/>
        </w:rPr>
        <w:t xml:space="preserve"> </w:t>
      </w:r>
      <w:r w:rsidRPr="006E33D9">
        <w:rPr>
          <w:rFonts w:ascii="Times New Roman" w:eastAsia="新細明體" w:hAnsi="Times New Roman" w:cs="Times New Roman"/>
          <w:szCs w:val="28"/>
        </w:rPr>
        <w:t>歐怡辰</w:t>
      </w:r>
      <w:r w:rsidRPr="006E33D9">
        <w:rPr>
          <w:rFonts w:ascii="Times New Roman" w:eastAsia="新細明體" w:hAnsi="Times New Roman" w:cs="Times New Roman"/>
          <w:szCs w:val="28"/>
          <w:vertAlign w:val="superscript"/>
        </w:rPr>
        <w:t>1</w:t>
      </w:r>
      <w:r w:rsidRPr="006E33D9">
        <w:rPr>
          <w:rFonts w:ascii="Times New Roman" w:eastAsia="新細明體" w:hAnsi="Times New Roman" w:cs="Times New Roman"/>
          <w:szCs w:val="28"/>
        </w:rPr>
        <w:t xml:space="preserve"> </w:t>
      </w:r>
      <w:r w:rsidRPr="006E33D9">
        <w:rPr>
          <w:rFonts w:ascii="Times New Roman" w:eastAsia="新細明體" w:hAnsi="Times New Roman" w:cs="Times New Roman"/>
          <w:szCs w:val="28"/>
        </w:rPr>
        <w:t>陳錦毅</w:t>
      </w:r>
      <w:r w:rsidRPr="006E33D9">
        <w:rPr>
          <w:rFonts w:ascii="Times New Roman" w:eastAsia="新細明體" w:hAnsi="Times New Roman" w:cs="Times New Roman"/>
          <w:szCs w:val="28"/>
          <w:vertAlign w:val="superscript"/>
        </w:rPr>
        <w:t>2</w:t>
      </w:r>
    </w:p>
    <w:p w:rsidR="008E259C" w:rsidRPr="006E33D9" w:rsidRDefault="008E259C" w:rsidP="001D7233">
      <w:pPr>
        <w:jc w:val="center"/>
        <w:rPr>
          <w:rFonts w:ascii="Times New Roman" w:eastAsia="新細明體" w:hAnsi="Times New Roman" w:cs="Times New Roman"/>
          <w:szCs w:val="28"/>
        </w:rPr>
      </w:pPr>
      <w:r w:rsidRPr="006E33D9">
        <w:rPr>
          <w:rFonts w:ascii="Times New Roman" w:eastAsia="新細明體" w:hAnsi="Times New Roman" w:cs="Times New Roman"/>
          <w:szCs w:val="28"/>
          <w:vertAlign w:val="superscript"/>
        </w:rPr>
        <w:t>1</w:t>
      </w:r>
      <w:r w:rsidRPr="006E33D9">
        <w:rPr>
          <w:rFonts w:ascii="Times New Roman" w:eastAsia="新細明體" w:hAnsi="Times New Roman" w:cs="Times New Roman"/>
          <w:szCs w:val="28"/>
        </w:rPr>
        <w:t>逢甲大學</w:t>
      </w:r>
      <w:r w:rsidRPr="006E33D9">
        <w:rPr>
          <w:rFonts w:ascii="Times New Roman" w:eastAsia="新細明體" w:hAnsi="Times New Roman" w:cs="Times New Roman"/>
          <w:szCs w:val="28"/>
        </w:rPr>
        <w:t xml:space="preserve"> </w:t>
      </w:r>
      <w:r w:rsidRPr="006E33D9">
        <w:rPr>
          <w:rFonts w:ascii="Times New Roman" w:eastAsia="新細明體" w:hAnsi="Times New Roman" w:cs="Times New Roman"/>
          <w:szCs w:val="28"/>
        </w:rPr>
        <w:t>材料科學與工程學系</w:t>
      </w:r>
    </w:p>
    <w:p w:rsidR="008E259C" w:rsidRPr="006E33D9" w:rsidRDefault="008E259C" w:rsidP="001D7233">
      <w:pPr>
        <w:jc w:val="center"/>
        <w:rPr>
          <w:rFonts w:ascii="Times New Roman" w:eastAsia="新細明體" w:hAnsi="Times New Roman" w:cs="Times New Roman"/>
          <w:szCs w:val="28"/>
        </w:rPr>
      </w:pPr>
      <w:r w:rsidRPr="006E33D9">
        <w:rPr>
          <w:rFonts w:ascii="Times New Roman" w:eastAsia="新細明體" w:hAnsi="Times New Roman" w:cs="Times New Roman"/>
          <w:szCs w:val="28"/>
          <w:vertAlign w:val="superscript"/>
        </w:rPr>
        <w:t>2</w:t>
      </w:r>
      <w:r w:rsidRPr="006E33D9">
        <w:rPr>
          <w:rFonts w:ascii="Times New Roman" w:eastAsia="新細明體" w:hAnsi="Times New Roman" w:cs="Times New Roman"/>
          <w:szCs w:val="28"/>
        </w:rPr>
        <w:t>逢甲大學</w:t>
      </w:r>
      <w:r w:rsidRPr="006E33D9">
        <w:rPr>
          <w:rFonts w:ascii="Times New Roman" w:eastAsia="新細明體" w:hAnsi="Times New Roman" w:cs="Times New Roman"/>
          <w:szCs w:val="28"/>
        </w:rPr>
        <w:t xml:space="preserve"> </w:t>
      </w:r>
      <w:r w:rsidRPr="006E33D9">
        <w:rPr>
          <w:rFonts w:ascii="Times New Roman" w:eastAsia="新細明體" w:hAnsi="Times New Roman" w:cs="Times New Roman"/>
          <w:szCs w:val="28"/>
        </w:rPr>
        <w:t>材料科學與工程學系</w:t>
      </w:r>
      <w:r w:rsidRPr="006E33D9">
        <w:rPr>
          <w:rFonts w:ascii="Times New Roman" w:eastAsia="新細明體" w:hAnsi="Times New Roman" w:cs="Times New Roman"/>
          <w:szCs w:val="28"/>
        </w:rPr>
        <w:t xml:space="preserve"> </w:t>
      </w:r>
      <w:r w:rsidRPr="006E33D9">
        <w:rPr>
          <w:rFonts w:ascii="Times New Roman" w:eastAsia="新細明體" w:hAnsi="Times New Roman" w:cs="Times New Roman"/>
          <w:szCs w:val="28"/>
        </w:rPr>
        <w:t>教授</w:t>
      </w:r>
    </w:p>
    <w:p w:rsidR="00F61F8B" w:rsidRPr="006E33D9" w:rsidRDefault="00F61F8B" w:rsidP="001D7233">
      <w:pPr>
        <w:jc w:val="center"/>
        <w:rPr>
          <w:rFonts w:ascii="Times New Roman" w:eastAsia="新細明體" w:hAnsi="Times New Roman" w:cs="Times New Roman"/>
          <w:sz w:val="20"/>
        </w:rPr>
      </w:pPr>
      <w:r w:rsidRPr="006E33D9">
        <w:rPr>
          <w:rFonts w:ascii="Times New Roman" w:eastAsia="新細明體" w:hAnsi="Times New Roman" w:cs="Times New Roman"/>
          <w:sz w:val="20"/>
        </w:rPr>
        <w:t>Department of Materials Science and Engineering, Feng Chia University, Taichung 40724, Taiwan</w:t>
      </w:r>
    </w:p>
    <w:p w:rsidR="00F61F8B" w:rsidRPr="006E33D9" w:rsidRDefault="001D53F8" w:rsidP="001D7233">
      <w:pPr>
        <w:jc w:val="center"/>
        <w:rPr>
          <w:rFonts w:ascii="Times New Roman" w:eastAsia="新細明體" w:hAnsi="Times New Roman" w:cs="Times New Roman"/>
          <w:sz w:val="20"/>
          <w:szCs w:val="28"/>
        </w:rPr>
      </w:pPr>
      <w:r w:rsidRPr="006E33D9">
        <w:rPr>
          <w:rFonts w:ascii="Times New Roman" w:eastAsia="新細明體" w:hAnsi="Times New Roman" w:cs="Times New Roman"/>
          <w:sz w:val="20"/>
          <w:szCs w:val="28"/>
        </w:rPr>
        <w:t>E-mail:papaya10220@gmail.com</w:t>
      </w:r>
    </w:p>
    <w:p w:rsidR="001D53F8" w:rsidRPr="00CB4E67" w:rsidRDefault="001D53F8" w:rsidP="001D7233">
      <w:pPr>
        <w:jc w:val="center"/>
        <w:rPr>
          <w:rFonts w:ascii="Times New Roman" w:eastAsia="新細明體" w:hAnsi="Times New Roman" w:cs="Times New Roman"/>
          <w:sz w:val="20"/>
          <w:szCs w:val="28"/>
        </w:rPr>
      </w:pPr>
    </w:p>
    <w:p w:rsidR="001D53F8" w:rsidRPr="00CB4E67" w:rsidRDefault="001D53F8" w:rsidP="001D7233">
      <w:pPr>
        <w:jc w:val="center"/>
        <w:rPr>
          <w:rFonts w:ascii="Times New Roman" w:eastAsia="新細明體" w:hAnsi="Times New Roman" w:cs="Times New Roman"/>
          <w:b/>
          <w:szCs w:val="28"/>
        </w:rPr>
      </w:pPr>
      <w:r w:rsidRPr="00CB4E67">
        <w:rPr>
          <w:rFonts w:ascii="Times New Roman" w:eastAsia="新細明體" w:hAnsi="Times New Roman" w:cs="Times New Roman"/>
          <w:b/>
          <w:szCs w:val="28"/>
        </w:rPr>
        <w:t>摘</w:t>
      </w:r>
      <w:r w:rsidRPr="00CB4E67">
        <w:rPr>
          <w:rFonts w:ascii="Times New Roman" w:eastAsia="新細明體" w:hAnsi="Times New Roman" w:cs="Times New Roman"/>
          <w:b/>
          <w:szCs w:val="28"/>
        </w:rPr>
        <w:t xml:space="preserve">    </w:t>
      </w:r>
      <w:r w:rsidRPr="00CB4E67">
        <w:rPr>
          <w:rFonts w:ascii="Times New Roman" w:eastAsia="新細明體" w:hAnsi="Times New Roman" w:cs="Times New Roman"/>
          <w:b/>
          <w:szCs w:val="28"/>
        </w:rPr>
        <w:t>要</w:t>
      </w:r>
    </w:p>
    <w:p w:rsidR="001D53F8" w:rsidRPr="00CB4E67" w:rsidRDefault="001D53F8" w:rsidP="00C27F74">
      <w:pPr>
        <w:snapToGrid w:val="0"/>
        <w:jc w:val="both"/>
        <w:rPr>
          <w:rFonts w:ascii="Times New Roman" w:eastAsia="新細明體" w:hAnsi="Times New Roman" w:cs="Times New Roman"/>
          <w:sz w:val="20"/>
          <w:szCs w:val="20"/>
        </w:rPr>
      </w:pPr>
      <w:r w:rsidRPr="00CB4E67">
        <w:rPr>
          <w:rFonts w:ascii="Times New Roman" w:eastAsia="新細明體" w:hAnsi="Times New Roman" w:cs="Times New Roman"/>
          <w:sz w:val="20"/>
          <w:szCs w:val="20"/>
        </w:rPr>
        <w:t>在過去幾十年裡，科技蓬勃發展，環境污染已經成為全球日益嚴重的問題；因此，光觸媒的研究隨之開始受到矚目。其中氧化</w:t>
      </w:r>
      <w:proofErr w:type="gramStart"/>
      <w:r w:rsidRPr="00CB4E67">
        <w:rPr>
          <w:rFonts w:ascii="Times New Roman" w:eastAsia="新細明體" w:hAnsi="Times New Roman" w:cs="Times New Roman"/>
          <w:sz w:val="20"/>
          <w:szCs w:val="20"/>
        </w:rPr>
        <w:t>鉍</w:t>
      </w:r>
      <w:proofErr w:type="gramEnd"/>
      <w:r w:rsidRPr="00CB4E67">
        <w:rPr>
          <w:rFonts w:ascii="Times New Roman" w:eastAsia="新細明體" w:hAnsi="Times New Roman" w:cs="Times New Roman"/>
          <w:sz w:val="20"/>
          <w:szCs w:val="20"/>
        </w:rPr>
        <w:t>具有特殊的光學性質與電學性質，具有較低的</w:t>
      </w:r>
      <w:proofErr w:type="gramStart"/>
      <w:r w:rsidRPr="00CB4E67">
        <w:rPr>
          <w:rFonts w:ascii="Times New Roman" w:eastAsia="新細明體" w:hAnsi="Times New Roman" w:cs="Times New Roman"/>
          <w:sz w:val="20"/>
          <w:szCs w:val="20"/>
        </w:rPr>
        <w:t>能隙</w:t>
      </w:r>
      <w:r w:rsidRPr="00CB4E67">
        <w:rPr>
          <w:rFonts w:ascii="Times New Roman" w:eastAsia="新細明體" w:hAnsi="Times New Roman" w:cs="Times New Roman"/>
          <w:sz w:val="20"/>
          <w:szCs w:val="20"/>
        </w:rPr>
        <w:t>(</w:t>
      </w:r>
      <w:proofErr w:type="gramEnd"/>
      <w:r w:rsidRPr="00CB4E67">
        <w:rPr>
          <w:rFonts w:ascii="Times New Roman" w:eastAsia="新細明體" w:hAnsi="Times New Roman" w:cs="Times New Roman"/>
          <w:sz w:val="20"/>
          <w:szCs w:val="20"/>
        </w:rPr>
        <w:t>2.8 eV)</w:t>
      </w:r>
      <w:r w:rsidRPr="00CB4E67">
        <w:rPr>
          <w:rFonts w:ascii="Times New Roman" w:eastAsia="新細明體" w:hAnsi="Times New Roman" w:cs="Times New Roman"/>
          <w:sz w:val="20"/>
          <w:szCs w:val="20"/>
        </w:rPr>
        <w:t>，在可見光波長照射下能形成電子</w:t>
      </w:r>
      <w:proofErr w:type="gramStart"/>
      <w:r w:rsidRPr="00CB4E67">
        <w:rPr>
          <w:rFonts w:ascii="Times New Roman" w:eastAsia="新細明體" w:hAnsi="Times New Roman" w:cs="Times New Roman"/>
          <w:sz w:val="20"/>
          <w:szCs w:val="20"/>
        </w:rPr>
        <w:t>電洞對</w:t>
      </w:r>
      <w:proofErr w:type="gramEnd"/>
      <w:r w:rsidRPr="00CB4E67">
        <w:rPr>
          <w:rFonts w:ascii="Times New Roman" w:eastAsia="新細明體" w:hAnsi="Times New Roman" w:cs="Times New Roman"/>
          <w:sz w:val="20"/>
          <w:szCs w:val="20"/>
        </w:rPr>
        <w:t>，可做為良好的半導體光觸媒；然而，其電子</w:t>
      </w:r>
      <w:proofErr w:type="gramStart"/>
      <w:r w:rsidRPr="00CB4E67">
        <w:rPr>
          <w:rFonts w:ascii="Times New Roman" w:eastAsia="新細明體" w:hAnsi="Times New Roman" w:cs="Times New Roman"/>
          <w:sz w:val="20"/>
          <w:szCs w:val="20"/>
        </w:rPr>
        <w:t>電洞對</w:t>
      </w:r>
      <w:proofErr w:type="gramEnd"/>
      <w:r w:rsidRPr="00CB4E67">
        <w:rPr>
          <w:rFonts w:ascii="Times New Roman" w:eastAsia="新細明體" w:hAnsi="Times New Roman" w:cs="Times New Roman"/>
          <w:sz w:val="20"/>
          <w:szCs w:val="20"/>
        </w:rPr>
        <w:t>容易再結合，故需進行元素或化合物</w:t>
      </w:r>
      <w:proofErr w:type="gramStart"/>
      <w:r w:rsidRPr="00CB4E67">
        <w:rPr>
          <w:rFonts w:ascii="Times New Roman" w:eastAsia="新細明體" w:hAnsi="Times New Roman" w:cs="Times New Roman"/>
          <w:sz w:val="20"/>
          <w:szCs w:val="20"/>
        </w:rPr>
        <w:t>的改質</w:t>
      </w:r>
      <w:proofErr w:type="gramEnd"/>
      <w:r w:rsidRPr="00CB4E67">
        <w:rPr>
          <w:rFonts w:ascii="Times New Roman" w:eastAsia="新細明體" w:hAnsi="Times New Roman" w:cs="Times New Roman"/>
          <w:sz w:val="20"/>
          <w:szCs w:val="20"/>
        </w:rPr>
        <w:t>。本</w:t>
      </w:r>
      <w:r w:rsidR="00D777C8" w:rsidRPr="00CB4E67">
        <w:rPr>
          <w:rFonts w:ascii="Times New Roman" w:eastAsia="新細明體" w:hAnsi="Times New Roman" w:cs="Times New Roman"/>
          <w:sz w:val="20"/>
          <w:szCs w:val="20"/>
        </w:rPr>
        <w:t>研究</w:t>
      </w:r>
      <w:r w:rsidRPr="00CB4E67">
        <w:rPr>
          <w:rFonts w:ascii="Times New Roman" w:eastAsia="新細明體" w:hAnsi="Times New Roman" w:cs="Times New Roman"/>
          <w:sz w:val="20"/>
          <w:szCs w:val="20"/>
        </w:rPr>
        <w:t>將嘗試製備不同</w:t>
      </w:r>
      <w:r w:rsidR="00D40CF7" w:rsidRPr="00CB4E67">
        <w:rPr>
          <w:rFonts w:ascii="Times New Roman" w:eastAsia="新細明體" w:hAnsi="Times New Roman" w:cs="Times New Roman"/>
          <w:sz w:val="20"/>
          <w:szCs w:val="20"/>
        </w:rPr>
        <w:t>濃度</w:t>
      </w:r>
      <w:proofErr w:type="gramStart"/>
      <w:r w:rsidRPr="00CB4E67">
        <w:rPr>
          <w:rFonts w:ascii="Times New Roman" w:eastAsia="新細明體" w:hAnsi="Times New Roman" w:cs="Times New Roman"/>
          <w:sz w:val="20"/>
          <w:szCs w:val="20"/>
        </w:rPr>
        <w:t>鉺</w:t>
      </w:r>
      <w:proofErr w:type="gramEnd"/>
      <w:r w:rsidRPr="00CB4E67">
        <w:rPr>
          <w:rFonts w:ascii="Times New Roman" w:eastAsia="新細明體" w:hAnsi="Times New Roman" w:cs="Times New Roman"/>
          <w:sz w:val="20"/>
          <w:szCs w:val="20"/>
        </w:rPr>
        <w:t>摻雜氧化鉍之</w:t>
      </w:r>
      <w:proofErr w:type="gramStart"/>
      <w:r w:rsidRPr="00CB4E67">
        <w:rPr>
          <w:rFonts w:ascii="Times New Roman" w:eastAsia="新細明體" w:hAnsi="Times New Roman" w:cs="Times New Roman"/>
          <w:sz w:val="20"/>
          <w:szCs w:val="20"/>
        </w:rPr>
        <w:t>複合粉體</w:t>
      </w:r>
      <w:proofErr w:type="gramEnd"/>
      <w:r w:rsidRPr="00CB4E67">
        <w:rPr>
          <w:rFonts w:ascii="Times New Roman" w:eastAsia="新細明體" w:hAnsi="Times New Roman" w:cs="Times New Roman"/>
          <w:sz w:val="20"/>
          <w:szCs w:val="20"/>
        </w:rPr>
        <w:t>，並觀察其微結構、形貌</w:t>
      </w:r>
      <w:proofErr w:type="gramStart"/>
      <w:r w:rsidRPr="00CB4E67">
        <w:rPr>
          <w:rFonts w:ascii="Times New Roman" w:eastAsia="新細明體" w:hAnsi="Times New Roman" w:cs="Times New Roman"/>
          <w:sz w:val="20"/>
          <w:szCs w:val="20"/>
        </w:rPr>
        <w:t>與粉體分布</w:t>
      </w:r>
      <w:proofErr w:type="gramEnd"/>
      <w:r w:rsidRPr="00CB4E67">
        <w:rPr>
          <w:rFonts w:ascii="Times New Roman" w:eastAsia="新細明體" w:hAnsi="Times New Roman" w:cs="Times New Roman"/>
          <w:sz w:val="20"/>
          <w:szCs w:val="20"/>
        </w:rPr>
        <w:t>狀況等效應</w:t>
      </w:r>
      <w:r w:rsidR="00D40CF7" w:rsidRPr="00CB4E67">
        <w:rPr>
          <w:rFonts w:ascii="Times New Roman" w:eastAsia="新細明體" w:hAnsi="Times New Roman" w:cs="Times New Roman"/>
          <w:sz w:val="20"/>
          <w:szCs w:val="20"/>
        </w:rPr>
        <w:t>，並探討</w:t>
      </w:r>
      <w:r w:rsidRPr="00CB4E67">
        <w:rPr>
          <w:rFonts w:ascii="Times New Roman" w:eastAsia="新細明體" w:hAnsi="Times New Roman" w:cs="Times New Roman"/>
          <w:sz w:val="20"/>
          <w:szCs w:val="20"/>
        </w:rPr>
        <w:t>光觸媒複合</w:t>
      </w:r>
      <w:proofErr w:type="gramStart"/>
      <w:r w:rsidRPr="00CB4E67">
        <w:rPr>
          <w:rFonts w:ascii="Times New Roman" w:eastAsia="新細明體" w:hAnsi="Times New Roman" w:cs="Times New Roman"/>
          <w:sz w:val="20"/>
          <w:szCs w:val="20"/>
        </w:rPr>
        <w:t>粉體降解</w:t>
      </w:r>
      <w:proofErr w:type="gramEnd"/>
      <w:r w:rsidRPr="00CB4E67">
        <w:rPr>
          <w:rFonts w:ascii="Times New Roman" w:eastAsia="新細明體" w:hAnsi="Times New Roman" w:cs="Times New Roman"/>
          <w:sz w:val="20"/>
          <w:szCs w:val="20"/>
        </w:rPr>
        <w:t>汙染物的效率。</w:t>
      </w:r>
      <w:proofErr w:type="gramStart"/>
      <w:r w:rsidR="00916D29" w:rsidRPr="00CB4E67">
        <w:rPr>
          <w:rFonts w:ascii="Times New Roman" w:eastAsia="新細明體" w:hAnsi="Times New Roman" w:cs="Times New Roman"/>
          <w:sz w:val="20"/>
          <w:szCs w:val="20"/>
        </w:rPr>
        <w:t>甲基橙的光催化降解實驗</w:t>
      </w:r>
      <w:proofErr w:type="gramEnd"/>
      <w:r w:rsidR="00916D29" w:rsidRPr="00CB4E67">
        <w:rPr>
          <w:rFonts w:ascii="Times New Roman" w:eastAsia="新細明體" w:hAnsi="Times New Roman" w:cs="Times New Roman"/>
          <w:sz w:val="20"/>
          <w:szCs w:val="20"/>
        </w:rPr>
        <w:t>結果顯示在可見光照射下摻雜</w:t>
      </w:r>
      <w:r w:rsidR="00916D29" w:rsidRPr="00CB4E67">
        <w:rPr>
          <w:rFonts w:ascii="Times New Roman" w:eastAsia="新細明體" w:hAnsi="Times New Roman" w:cs="Times New Roman"/>
          <w:sz w:val="20"/>
          <w:szCs w:val="20"/>
        </w:rPr>
        <w:t>1</w:t>
      </w:r>
      <w:r w:rsidR="00CB4E67">
        <w:rPr>
          <w:rFonts w:ascii="Times New Roman" w:eastAsia="新細明體" w:hAnsi="Times New Roman" w:cs="Times New Roman" w:hint="eastAsia"/>
          <w:sz w:val="20"/>
          <w:szCs w:val="20"/>
        </w:rPr>
        <w:t>%</w:t>
      </w:r>
      <w:proofErr w:type="gramStart"/>
      <w:r w:rsidR="00916D29" w:rsidRPr="00CB4E67">
        <w:rPr>
          <w:rFonts w:ascii="Times New Roman" w:eastAsia="新細明體" w:hAnsi="Times New Roman" w:cs="Times New Roman"/>
          <w:sz w:val="20"/>
          <w:szCs w:val="20"/>
        </w:rPr>
        <w:t>鉺</w:t>
      </w:r>
      <w:proofErr w:type="gramEnd"/>
      <w:r w:rsidR="00916D29" w:rsidRPr="00CB4E67">
        <w:rPr>
          <w:rFonts w:ascii="Times New Roman" w:eastAsia="新細明體" w:hAnsi="Times New Roman" w:cs="Times New Roman"/>
          <w:sz w:val="20"/>
          <w:szCs w:val="20"/>
        </w:rPr>
        <w:t>的</w:t>
      </w:r>
      <w:proofErr w:type="gramStart"/>
      <w:r w:rsidR="00916D29" w:rsidRPr="00CB4E67">
        <w:rPr>
          <w:rFonts w:ascii="Times New Roman" w:eastAsia="新細明體" w:hAnsi="Times New Roman" w:cs="Times New Roman"/>
          <w:sz w:val="20"/>
          <w:szCs w:val="20"/>
        </w:rPr>
        <w:t>氧化鉍比純</w:t>
      </w:r>
      <w:proofErr w:type="gramEnd"/>
      <w:r w:rsidR="00916D29" w:rsidRPr="00CB4E67">
        <w:rPr>
          <w:rFonts w:ascii="Times New Roman" w:eastAsia="新細明體" w:hAnsi="Times New Roman" w:cs="Times New Roman"/>
          <w:sz w:val="20"/>
          <w:szCs w:val="20"/>
        </w:rPr>
        <w:t>氧化</w:t>
      </w:r>
      <w:proofErr w:type="gramStart"/>
      <w:r w:rsidR="00916D29" w:rsidRPr="00CB4E67">
        <w:rPr>
          <w:rFonts w:ascii="Times New Roman" w:eastAsia="新細明體" w:hAnsi="Times New Roman" w:cs="Times New Roman"/>
          <w:sz w:val="20"/>
          <w:szCs w:val="20"/>
        </w:rPr>
        <w:t>鉍</w:t>
      </w:r>
      <w:proofErr w:type="gramEnd"/>
      <w:r w:rsidR="00916D29" w:rsidRPr="00CB4E67">
        <w:rPr>
          <w:rFonts w:ascii="Times New Roman" w:eastAsia="新細明體" w:hAnsi="Times New Roman" w:cs="Times New Roman"/>
          <w:sz w:val="20"/>
          <w:szCs w:val="20"/>
        </w:rPr>
        <w:t>具有較高的光催化活性。摻雜結構不僅有較高的可見光吸收，而且</w:t>
      </w:r>
      <w:r w:rsidR="00642FDD">
        <w:rPr>
          <w:rFonts w:ascii="Times New Roman" w:eastAsia="新細明體" w:hAnsi="Times New Roman" w:cs="Times New Roman" w:hint="eastAsia"/>
          <w:sz w:val="20"/>
          <w:szCs w:val="20"/>
        </w:rPr>
        <w:t>擁有</w:t>
      </w:r>
      <w:r w:rsidR="00916D29" w:rsidRPr="00CB4E67">
        <w:rPr>
          <w:rFonts w:ascii="Times New Roman" w:eastAsia="新細明體" w:hAnsi="Times New Roman" w:cs="Times New Roman"/>
          <w:sz w:val="20"/>
          <w:szCs w:val="20"/>
        </w:rPr>
        <w:t>抑制電子</w:t>
      </w:r>
      <w:proofErr w:type="gramStart"/>
      <w:r w:rsidR="00916D29" w:rsidRPr="00CB4E67">
        <w:rPr>
          <w:rFonts w:ascii="Times New Roman" w:eastAsia="新細明體" w:hAnsi="Times New Roman" w:cs="Times New Roman"/>
          <w:sz w:val="20"/>
          <w:szCs w:val="20"/>
        </w:rPr>
        <w:t>電洞對</w:t>
      </w:r>
      <w:proofErr w:type="gramEnd"/>
      <w:r w:rsidR="00916D29" w:rsidRPr="00CB4E67">
        <w:rPr>
          <w:rFonts w:ascii="Times New Roman" w:eastAsia="新細明體" w:hAnsi="Times New Roman" w:cs="Times New Roman"/>
          <w:sz w:val="20"/>
          <w:szCs w:val="20"/>
        </w:rPr>
        <w:t>再結合的作用。</w:t>
      </w:r>
    </w:p>
    <w:p w:rsidR="001D53F8" w:rsidRPr="00CB4E67" w:rsidRDefault="001D53F8" w:rsidP="001D7233">
      <w:pPr>
        <w:snapToGrid w:val="0"/>
        <w:jc w:val="both"/>
        <w:rPr>
          <w:rFonts w:ascii="Times New Roman" w:eastAsia="新細明體" w:hAnsi="Times New Roman" w:cs="Times New Roman"/>
          <w:sz w:val="20"/>
          <w:szCs w:val="20"/>
        </w:rPr>
      </w:pPr>
      <w:r w:rsidRPr="00CB4E67">
        <w:rPr>
          <w:rFonts w:ascii="Times New Roman" w:eastAsia="新細明體" w:hAnsi="Times New Roman" w:cs="Times New Roman"/>
          <w:b/>
          <w:sz w:val="20"/>
          <w:szCs w:val="20"/>
        </w:rPr>
        <w:t>關鍵詞</w:t>
      </w:r>
      <w:r w:rsidR="00687060" w:rsidRPr="00CB4E67">
        <w:rPr>
          <w:rFonts w:ascii="Times New Roman" w:eastAsia="新細明體" w:hAnsi="Times New Roman" w:cs="Times New Roman"/>
          <w:b/>
          <w:sz w:val="20"/>
          <w:szCs w:val="20"/>
        </w:rPr>
        <w:t>：</w:t>
      </w:r>
      <w:r w:rsidR="00D40CF7" w:rsidRPr="00CB4E67">
        <w:rPr>
          <w:rFonts w:ascii="Times New Roman" w:eastAsia="新細明體" w:hAnsi="Times New Roman" w:cs="Times New Roman"/>
          <w:sz w:val="20"/>
          <w:szCs w:val="20"/>
        </w:rPr>
        <w:t>光觸媒、氧化鉍、</w:t>
      </w:r>
      <w:proofErr w:type="gramStart"/>
      <w:r w:rsidR="00D40CF7" w:rsidRPr="00CB4E67">
        <w:rPr>
          <w:rFonts w:ascii="Times New Roman" w:eastAsia="新細明體" w:hAnsi="Times New Roman" w:cs="Times New Roman"/>
          <w:sz w:val="20"/>
          <w:szCs w:val="20"/>
        </w:rPr>
        <w:t>鉺</w:t>
      </w:r>
      <w:proofErr w:type="gramEnd"/>
      <w:r w:rsidRPr="00CB4E67">
        <w:rPr>
          <w:rFonts w:ascii="Times New Roman" w:eastAsia="新細明體" w:hAnsi="Times New Roman" w:cs="Times New Roman"/>
          <w:sz w:val="20"/>
          <w:szCs w:val="20"/>
        </w:rPr>
        <w:t>、</w:t>
      </w:r>
      <w:r w:rsidR="00D40CF7" w:rsidRPr="00CB4E67">
        <w:rPr>
          <w:rFonts w:ascii="Times New Roman" w:eastAsia="新細明體" w:hAnsi="Times New Roman" w:cs="Times New Roman"/>
          <w:sz w:val="20"/>
          <w:szCs w:val="20"/>
        </w:rPr>
        <w:t>摻雜</w:t>
      </w:r>
    </w:p>
    <w:p w:rsidR="004D1B45" w:rsidRPr="00CB4E67" w:rsidRDefault="004D1B45" w:rsidP="001D7233">
      <w:pPr>
        <w:snapToGrid w:val="0"/>
        <w:jc w:val="both"/>
        <w:rPr>
          <w:rFonts w:ascii="Times New Roman" w:eastAsia="新細明體" w:hAnsi="Times New Roman" w:cs="Times New Roman"/>
          <w:color w:val="FF0000"/>
          <w:sz w:val="20"/>
          <w:szCs w:val="20"/>
        </w:rPr>
      </w:pPr>
    </w:p>
    <w:p w:rsidR="004D1B45" w:rsidRPr="00CB4E67" w:rsidRDefault="004D1B45" w:rsidP="001D7233">
      <w:pPr>
        <w:pStyle w:val="a7"/>
        <w:numPr>
          <w:ilvl w:val="0"/>
          <w:numId w:val="1"/>
        </w:numPr>
        <w:snapToGrid w:val="0"/>
        <w:ind w:leftChars="0"/>
        <w:jc w:val="both"/>
        <w:rPr>
          <w:rFonts w:ascii="Times New Roman" w:eastAsia="新細明體" w:hAnsi="Times New Roman" w:cs="Times New Roman"/>
          <w:b/>
          <w:szCs w:val="20"/>
        </w:rPr>
        <w:sectPr w:rsidR="004D1B45" w:rsidRPr="00CB4E67" w:rsidSect="00A34FEC">
          <w:pgSz w:w="11906" w:h="16838" w:code="9"/>
          <w:pgMar w:top="1247" w:right="1247" w:bottom="1247" w:left="1247" w:header="851" w:footer="992" w:gutter="0"/>
          <w:cols w:space="425"/>
          <w:docGrid w:type="lines" w:linePitch="360"/>
        </w:sectPr>
      </w:pPr>
    </w:p>
    <w:p w:rsidR="004D1B45" w:rsidRPr="00CB4E67" w:rsidRDefault="004D1B45" w:rsidP="001D7233">
      <w:pPr>
        <w:pStyle w:val="a7"/>
        <w:numPr>
          <w:ilvl w:val="0"/>
          <w:numId w:val="1"/>
        </w:numPr>
        <w:snapToGrid w:val="0"/>
        <w:ind w:leftChars="0"/>
        <w:jc w:val="both"/>
        <w:rPr>
          <w:rFonts w:ascii="Times New Roman" w:eastAsia="新細明體" w:hAnsi="Times New Roman" w:cs="Times New Roman"/>
          <w:b/>
          <w:szCs w:val="20"/>
        </w:rPr>
      </w:pPr>
      <w:r w:rsidRPr="00CB4E67">
        <w:rPr>
          <w:rFonts w:ascii="Times New Roman" w:eastAsia="新細明體" w:hAnsi="Times New Roman" w:cs="Times New Roman"/>
          <w:b/>
          <w:szCs w:val="20"/>
        </w:rPr>
        <w:lastRenderedPageBreak/>
        <w:t>前言</w:t>
      </w:r>
    </w:p>
    <w:p w:rsidR="00191B0C" w:rsidRPr="00FF47F1" w:rsidRDefault="00191B0C" w:rsidP="001D7233">
      <w:pPr>
        <w:adjustRightInd w:val="0"/>
        <w:ind w:firstLineChars="200" w:firstLine="400"/>
        <w:jc w:val="both"/>
        <w:rPr>
          <w:rFonts w:ascii="Times New Roman" w:eastAsia="新細明體" w:hAnsi="Times New Roman" w:cs="Times New Roman"/>
          <w:sz w:val="20"/>
          <w:szCs w:val="24"/>
        </w:rPr>
      </w:pPr>
      <w:r w:rsidRPr="00FF47F1">
        <w:rPr>
          <w:rFonts w:ascii="Times New Roman" w:eastAsia="新細明體" w:hAnsi="Times New Roman" w:cs="Times New Roman"/>
          <w:sz w:val="20"/>
          <w:szCs w:val="24"/>
        </w:rPr>
        <w:t>在過去幾十年裡，隨著生活方式的提升和新興技術的進步，環境污染日益增長，已經成為全球困擾的問題。因應環境淨化的需求，許多生物、物理和化學方法已被用來消除這些有害污染物。做為一個可再生的資源，太陽能已經被認為是世界上最有前途的能源之一，多種無機和有機半導體材料已經有效地利用太陽能為環境污染淨化和能量轉換。光觸媒吸引越來越多關注，因為它在太陽能轉換，廢水淨化和抗菌的領域有應用潛力，該技術的主要優點在於，其低成本、高效率和無毒性的性質，且有機污染物可</w:t>
      </w:r>
      <w:proofErr w:type="gramStart"/>
      <w:r w:rsidRPr="00FF47F1">
        <w:rPr>
          <w:rFonts w:ascii="Times New Roman" w:eastAsia="新細明體" w:hAnsi="Times New Roman" w:cs="Times New Roman"/>
          <w:sz w:val="20"/>
          <w:szCs w:val="24"/>
        </w:rPr>
        <w:t>完全降解為</w:t>
      </w:r>
      <w:proofErr w:type="gramEnd"/>
      <w:r w:rsidRPr="00FF47F1">
        <w:rPr>
          <w:rFonts w:ascii="Times New Roman" w:eastAsia="新細明體" w:hAnsi="Times New Roman" w:cs="Times New Roman"/>
          <w:sz w:val="20"/>
          <w:szCs w:val="24"/>
        </w:rPr>
        <w:t>二氧化碳、水和太陽能等無機成分，不留下任何廢物再做第二次處理，因此有機污染物的光</w:t>
      </w:r>
      <w:proofErr w:type="gramStart"/>
      <w:r w:rsidRPr="00FF47F1">
        <w:rPr>
          <w:rFonts w:ascii="Times New Roman" w:eastAsia="新細明體" w:hAnsi="Times New Roman" w:cs="Times New Roman"/>
          <w:sz w:val="20"/>
          <w:szCs w:val="24"/>
        </w:rPr>
        <w:t>催化降解一直</w:t>
      </w:r>
      <w:proofErr w:type="gramEnd"/>
      <w:r w:rsidRPr="00FF47F1">
        <w:rPr>
          <w:rFonts w:ascii="Times New Roman" w:eastAsia="新細明體" w:hAnsi="Times New Roman" w:cs="Times New Roman"/>
          <w:sz w:val="20"/>
          <w:szCs w:val="24"/>
        </w:rPr>
        <w:t>被視為對這個問題最有潛力的解決辦法。</w:t>
      </w:r>
    </w:p>
    <w:p w:rsidR="00191B0C" w:rsidRPr="00FF47F1" w:rsidRDefault="00191B0C" w:rsidP="001D7233">
      <w:pPr>
        <w:adjustRightInd w:val="0"/>
        <w:ind w:firstLineChars="200" w:firstLine="400"/>
        <w:jc w:val="both"/>
        <w:rPr>
          <w:rFonts w:ascii="Times New Roman" w:eastAsia="新細明體" w:hAnsi="Times New Roman" w:cs="Times New Roman"/>
          <w:sz w:val="20"/>
          <w:szCs w:val="24"/>
        </w:rPr>
      </w:pPr>
      <w:r w:rsidRPr="00FF47F1">
        <w:rPr>
          <w:rFonts w:ascii="Times New Roman" w:eastAsia="新細明體" w:hAnsi="Times New Roman" w:cs="Times New Roman"/>
          <w:sz w:val="20"/>
          <w:szCs w:val="24"/>
        </w:rPr>
        <w:t>在所有光催化材料中，二氧化鈦是最為廣泛使用的光催化劑，因為它有優</w:t>
      </w:r>
      <w:r w:rsidR="00B71C98">
        <w:rPr>
          <w:rFonts w:ascii="Times New Roman" w:eastAsia="新細明體" w:hAnsi="Times New Roman" w:cs="Times New Roman"/>
          <w:sz w:val="20"/>
          <w:szCs w:val="24"/>
        </w:rPr>
        <w:t>異的光催化活性，成本低、無毒性和化學穩定性。由於其高</w:t>
      </w:r>
      <w:proofErr w:type="gramStart"/>
      <w:r w:rsidR="00B71C98">
        <w:rPr>
          <w:rFonts w:ascii="Times New Roman" w:eastAsia="新細明體" w:hAnsi="Times New Roman" w:cs="Times New Roman"/>
          <w:sz w:val="20"/>
          <w:szCs w:val="24"/>
        </w:rPr>
        <w:t>的能隙能量</w:t>
      </w:r>
      <w:proofErr w:type="gramEnd"/>
      <w:r w:rsidR="00B71C98">
        <w:rPr>
          <w:rFonts w:ascii="Times New Roman" w:eastAsia="新細明體" w:hAnsi="Times New Roman" w:cs="Times New Roman" w:hint="eastAsia"/>
          <w:sz w:val="20"/>
          <w:szCs w:val="24"/>
        </w:rPr>
        <w:t>(</w:t>
      </w:r>
      <w:r w:rsidRPr="00FF47F1">
        <w:rPr>
          <w:rFonts w:ascii="Times New Roman" w:eastAsia="新細明體" w:hAnsi="Times New Roman" w:cs="Times New Roman"/>
          <w:sz w:val="20"/>
          <w:szCs w:val="24"/>
        </w:rPr>
        <w:t>Eg≈3.2 eV</w:t>
      </w:r>
      <w:r w:rsidR="00B71C98">
        <w:rPr>
          <w:rFonts w:ascii="Times New Roman" w:eastAsia="新細明體" w:hAnsi="Times New Roman" w:cs="Times New Roman" w:hint="eastAsia"/>
          <w:sz w:val="20"/>
          <w:szCs w:val="24"/>
        </w:rPr>
        <w:t>)</w:t>
      </w:r>
      <w:r w:rsidRPr="00FF47F1">
        <w:rPr>
          <w:rFonts w:ascii="Times New Roman" w:eastAsia="新細明體" w:hAnsi="Times New Roman" w:cs="Times New Roman"/>
          <w:sz w:val="20"/>
          <w:szCs w:val="24"/>
        </w:rPr>
        <w:t>，二氧化鈦只能利用紫外光</w:t>
      </w:r>
      <w:r w:rsidRPr="00FF47F1">
        <w:rPr>
          <w:rFonts w:ascii="Times New Roman" w:eastAsia="新細明體" w:hAnsi="Times New Roman" w:cs="Times New Roman"/>
          <w:sz w:val="20"/>
          <w:szCs w:val="24"/>
        </w:rPr>
        <w:t>(</w:t>
      </w:r>
      <w:r w:rsidRPr="00FF47F1">
        <w:rPr>
          <w:rFonts w:ascii="Times New Roman" w:eastAsia="新細明體" w:hAnsi="Times New Roman" w:cs="Times New Roman"/>
          <w:sz w:val="20"/>
          <w:szCs w:val="24"/>
        </w:rPr>
        <w:t>太陽光譜的</w:t>
      </w:r>
      <w:r w:rsidRPr="00FF47F1">
        <w:rPr>
          <w:rFonts w:ascii="Times New Roman" w:eastAsia="新細明體" w:hAnsi="Times New Roman" w:cs="Times New Roman"/>
          <w:sz w:val="20"/>
          <w:szCs w:val="24"/>
        </w:rPr>
        <w:t>5</w:t>
      </w:r>
      <w:r w:rsidR="00B71C98">
        <w:rPr>
          <w:rFonts w:ascii="Times New Roman" w:eastAsia="新細明體" w:hAnsi="Times New Roman" w:cs="Times New Roman" w:hint="eastAsia"/>
          <w:sz w:val="20"/>
          <w:szCs w:val="24"/>
        </w:rPr>
        <w:t>%)</w:t>
      </w:r>
      <w:r w:rsidR="00B71C98">
        <w:rPr>
          <w:rFonts w:ascii="Times New Roman" w:eastAsia="新細明體" w:hAnsi="Times New Roman" w:cs="Times New Roman"/>
          <w:sz w:val="20"/>
          <w:szCs w:val="24"/>
        </w:rPr>
        <w:t>。因此，有效利用可見光</w:t>
      </w:r>
      <w:r w:rsidR="00B71C98">
        <w:rPr>
          <w:rFonts w:ascii="Times New Roman" w:eastAsia="新細明體" w:hAnsi="Times New Roman" w:cs="Times New Roman" w:hint="eastAsia"/>
          <w:sz w:val="20"/>
          <w:szCs w:val="24"/>
        </w:rPr>
        <w:t>(</w:t>
      </w:r>
      <w:r w:rsidRPr="00FF47F1">
        <w:rPr>
          <w:rFonts w:ascii="Times New Roman" w:eastAsia="新細明體" w:hAnsi="Times New Roman" w:cs="Times New Roman"/>
          <w:sz w:val="20"/>
          <w:szCs w:val="24"/>
        </w:rPr>
        <w:t>太陽光譜的</w:t>
      </w:r>
      <w:r w:rsidRPr="00FF47F1">
        <w:rPr>
          <w:rFonts w:ascii="Times New Roman" w:eastAsia="新細明體" w:hAnsi="Times New Roman" w:cs="Times New Roman"/>
          <w:sz w:val="20"/>
          <w:szCs w:val="24"/>
        </w:rPr>
        <w:t>45</w:t>
      </w:r>
      <w:r w:rsidR="00B71C98">
        <w:rPr>
          <w:rFonts w:ascii="Times New Roman" w:eastAsia="新細明體" w:hAnsi="Times New Roman" w:cs="Times New Roman" w:hint="eastAsia"/>
          <w:sz w:val="20"/>
          <w:szCs w:val="24"/>
        </w:rPr>
        <w:t>%)</w:t>
      </w:r>
      <w:r w:rsidRPr="00FF47F1">
        <w:rPr>
          <w:rFonts w:ascii="Times New Roman" w:eastAsia="新細明體" w:hAnsi="Times New Roman" w:cs="Times New Roman"/>
          <w:sz w:val="20"/>
          <w:szCs w:val="24"/>
        </w:rPr>
        <w:t>已成為光催化最困難的挑戰之</w:t>
      </w:r>
      <w:proofErr w:type="gramStart"/>
      <w:r w:rsidRPr="00FF47F1">
        <w:rPr>
          <w:rFonts w:ascii="Times New Roman" w:eastAsia="新細明體" w:hAnsi="Times New Roman" w:cs="Times New Roman"/>
          <w:sz w:val="20"/>
          <w:szCs w:val="24"/>
        </w:rPr>
        <w:t>一</w:t>
      </w:r>
      <w:proofErr w:type="gramEnd"/>
      <w:r w:rsidRPr="00FF47F1">
        <w:rPr>
          <w:rFonts w:ascii="Times New Roman" w:eastAsia="新細明體" w:hAnsi="Times New Roman" w:cs="Times New Roman"/>
          <w:sz w:val="20"/>
          <w:szCs w:val="24"/>
        </w:rPr>
        <w:t>。為了延伸二氧化鈦的光吸收到可見光範圍，許多研究報導二氧化鈦</w:t>
      </w:r>
      <w:proofErr w:type="gramStart"/>
      <w:r w:rsidRPr="00FF47F1">
        <w:rPr>
          <w:rFonts w:ascii="Times New Roman" w:eastAsia="新細明體" w:hAnsi="Times New Roman" w:cs="Times New Roman"/>
          <w:sz w:val="20"/>
          <w:szCs w:val="24"/>
        </w:rPr>
        <w:t>的改</w:t>
      </w:r>
      <w:r w:rsidRPr="00FF47F1">
        <w:rPr>
          <w:rFonts w:ascii="Times New Roman" w:eastAsia="新細明體" w:hAnsi="Times New Roman" w:cs="Times New Roman"/>
          <w:sz w:val="20"/>
          <w:szCs w:val="24"/>
        </w:rPr>
        <w:lastRenderedPageBreak/>
        <w:t>質</w:t>
      </w:r>
      <w:proofErr w:type="gramEnd"/>
      <w:r w:rsidRPr="00FF47F1">
        <w:rPr>
          <w:rFonts w:ascii="Times New Roman" w:eastAsia="新細明體" w:hAnsi="Times New Roman" w:cs="Times New Roman"/>
          <w:sz w:val="20"/>
          <w:szCs w:val="24"/>
        </w:rPr>
        <w:t>，包括過渡金屬摻雜，貴金屬</w:t>
      </w:r>
      <w:proofErr w:type="gramStart"/>
      <w:r w:rsidRPr="00FF47F1">
        <w:rPr>
          <w:rFonts w:ascii="Times New Roman" w:eastAsia="新細明體" w:hAnsi="Times New Roman" w:cs="Times New Roman"/>
          <w:sz w:val="20"/>
          <w:szCs w:val="24"/>
        </w:rPr>
        <w:t>沉</w:t>
      </w:r>
      <w:proofErr w:type="gramEnd"/>
      <w:r w:rsidRPr="00FF47F1">
        <w:rPr>
          <w:rFonts w:ascii="Times New Roman" w:eastAsia="新細明體" w:hAnsi="Times New Roman" w:cs="Times New Roman"/>
          <w:sz w:val="20"/>
          <w:szCs w:val="24"/>
        </w:rPr>
        <w:t>積，非金屬摻雜，兩個元素的共摻雜，和半導體異質結構等。</w:t>
      </w:r>
    </w:p>
    <w:p w:rsidR="00A34FEC" w:rsidRPr="00FF47F1" w:rsidRDefault="00191B0C" w:rsidP="001D7233">
      <w:pPr>
        <w:adjustRightInd w:val="0"/>
        <w:ind w:firstLineChars="200" w:firstLine="400"/>
        <w:jc w:val="both"/>
        <w:rPr>
          <w:rFonts w:ascii="Times New Roman" w:eastAsia="新細明體" w:hAnsi="Times New Roman" w:cs="Times New Roman"/>
          <w:sz w:val="20"/>
          <w:szCs w:val="24"/>
        </w:rPr>
      </w:pPr>
      <w:r w:rsidRPr="00FF47F1">
        <w:rPr>
          <w:rFonts w:ascii="Times New Roman" w:eastAsia="新細明體" w:hAnsi="Times New Roman" w:cs="Times New Roman"/>
          <w:sz w:val="20"/>
          <w:szCs w:val="24"/>
        </w:rPr>
        <w:t>最近的研究工作在開發新的可見光驅動光催化劑，因為可見光</w:t>
      </w:r>
      <w:proofErr w:type="gramStart"/>
      <w:r w:rsidRPr="00FF47F1">
        <w:rPr>
          <w:rFonts w:ascii="Times New Roman" w:eastAsia="新細明體" w:hAnsi="Times New Roman" w:cs="Times New Roman"/>
          <w:sz w:val="20"/>
          <w:szCs w:val="24"/>
        </w:rPr>
        <w:t>佔</w:t>
      </w:r>
      <w:proofErr w:type="gramEnd"/>
      <w:r w:rsidRPr="00FF47F1">
        <w:rPr>
          <w:rFonts w:ascii="Times New Roman" w:eastAsia="新細明體" w:hAnsi="Times New Roman" w:cs="Times New Roman"/>
          <w:sz w:val="20"/>
          <w:szCs w:val="24"/>
        </w:rPr>
        <w:t>約</w:t>
      </w:r>
      <w:r w:rsidRPr="00FF47F1">
        <w:rPr>
          <w:rFonts w:ascii="Times New Roman" w:eastAsia="新細明體" w:hAnsi="Times New Roman" w:cs="Times New Roman"/>
          <w:sz w:val="20"/>
          <w:szCs w:val="24"/>
        </w:rPr>
        <w:t>45</w:t>
      </w:r>
      <w:r w:rsidR="00B71C98">
        <w:rPr>
          <w:rFonts w:ascii="Times New Roman" w:eastAsia="新細明體" w:hAnsi="Times New Roman" w:cs="Times New Roman" w:hint="eastAsia"/>
          <w:sz w:val="20"/>
          <w:szCs w:val="24"/>
        </w:rPr>
        <w:t>%</w:t>
      </w:r>
      <w:r w:rsidRPr="00FF47F1">
        <w:rPr>
          <w:rFonts w:ascii="Times New Roman" w:eastAsia="新細明體" w:hAnsi="Times New Roman" w:cs="Times New Roman"/>
          <w:sz w:val="20"/>
          <w:szCs w:val="24"/>
        </w:rPr>
        <w:t>的</w:t>
      </w:r>
      <w:proofErr w:type="gramStart"/>
      <w:r w:rsidRPr="00FF47F1">
        <w:rPr>
          <w:rFonts w:ascii="Times New Roman" w:eastAsia="新細明體" w:hAnsi="Times New Roman" w:cs="Times New Roman"/>
          <w:sz w:val="20"/>
          <w:szCs w:val="24"/>
        </w:rPr>
        <w:t>太</w:t>
      </w:r>
      <w:proofErr w:type="gramEnd"/>
      <w:r w:rsidRPr="00FF47F1">
        <w:rPr>
          <w:rFonts w:ascii="Times New Roman" w:eastAsia="新細明體" w:hAnsi="Times New Roman" w:cs="Times New Roman"/>
          <w:sz w:val="20"/>
          <w:szCs w:val="24"/>
        </w:rPr>
        <w:t>陽光。因此，這是很有價值開發可見光驅動光催化劑，可以有效地利用可見光。在光催化劑中，氧化</w:t>
      </w:r>
      <w:proofErr w:type="gramStart"/>
      <w:r w:rsidRPr="00FF47F1">
        <w:rPr>
          <w:rFonts w:ascii="Times New Roman" w:eastAsia="新細明體" w:hAnsi="Times New Roman" w:cs="Times New Roman"/>
          <w:sz w:val="20"/>
          <w:szCs w:val="24"/>
        </w:rPr>
        <w:t>鉍</w:t>
      </w:r>
      <w:proofErr w:type="gramEnd"/>
      <w:r w:rsidRPr="00FF47F1">
        <w:rPr>
          <w:rFonts w:ascii="Times New Roman" w:eastAsia="新細明體" w:hAnsi="Times New Roman" w:cs="Times New Roman"/>
          <w:sz w:val="20"/>
          <w:szCs w:val="24"/>
        </w:rPr>
        <w:t>已被證</w:t>
      </w:r>
      <w:r w:rsidR="00B71C98">
        <w:rPr>
          <w:rFonts w:ascii="Times New Roman" w:eastAsia="新細明體" w:hAnsi="Times New Roman" w:cs="Times New Roman"/>
          <w:sz w:val="20"/>
          <w:szCs w:val="24"/>
        </w:rPr>
        <w:t>明是一種有價值替代二氧化鈦光催化劑，因其具有合適的</w:t>
      </w:r>
      <w:proofErr w:type="gramStart"/>
      <w:r w:rsidR="00B71C98">
        <w:rPr>
          <w:rFonts w:ascii="Times New Roman" w:eastAsia="新細明體" w:hAnsi="Times New Roman" w:cs="Times New Roman"/>
          <w:sz w:val="20"/>
          <w:szCs w:val="24"/>
        </w:rPr>
        <w:t>直接能隙能量</w:t>
      </w:r>
      <w:proofErr w:type="gramEnd"/>
      <w:r w:rsidR="00B71C98">
        <w:rPr>
          <w:rFonts w:ascii="Times New Roman" w:eastAsia="新細明體" w:hAnsi="Times New Roman" w:cs="Times New Roman" w:hint="eastAsia"/>
          <w:sz w:val="20"/>
          <w:szCs w:val="24"/>
        </w:rPr>
        <w:t>(</w:t>
      </w:r>
      <w:r w:rsidRPr="00FF47F1">
        <w:rPr>
          <w:rFonts w:ascii="Times New Roman" w:eastAsia="新細明體" w:hAnsi="Times New Roman" w:cs="Times New Roman"/>
          <w:sz w:val="20"/>
          <w:szCs w:val="24"/>
        </w:rPr>
        <w:t>Eg≈2.8 eV</w:t>
      </w:r>
      <w:r w:rsidR="00B71C98">
        <w:rPr>
          <w:rFonts w:ascii="Times New Roman" w:eastAsia="新細明體" w:hAnsi="Times New Roman" w:cs="Times New Roman" w:hint="eastAsia"/>
          <w:sz w:val="20"/>
          <w:szCs w:val="24"/>
        </w:rPr>
        <w:t>)</w:t>
      </w:r>
      <w:r w:rsidRPr="00FF47F1">
        <w:rPr>
          <w:rFonts w:ascii="Times New Roman" w:eastAsia="新細明體" w:hAnsi="Times New Roman" w:cs="Times New Roman"/>
          <w:sz w:val="20"/>
          <w:szCs w:val="24"/>
        </w:rPr>
        <w:t>。因此，高效的可見光光催化劑在清潔和太陽能的發展，已成為一個非常有吸引力的研究課題。</w:t>
      </w:r>
      <w:r w:rsidR="00A34FEC" w:rsidRPr="00FF47F1">
        <w:rPr>
          <w:rFonts w:ascii="Times New Roman" w:eastAsia="新細明體" w:hAnsi="Times New Roman" w:cs="Times New Roman"/>
          <w:sz w:val="20"/>
          <w:szCs w:val="24"/>
        </w:rPr>
        <w:t>但由於其</w:t>
      </w:r>
      <w:proofErr w:type="gramStart"/>
      <w:r w:rsidR="00A34FEC" w:rsidRPr="00FF47F1">
        <w:rPr>
          <w:rFonts w:ascii="Times New Roman" w:eastAsia="新細明體" w:hAnsi="Times New Roman" w:cs="Times New Roman"/>
          <w:sz w:val="20"/>
          <w:szCs w:val="24"/>
        </w:rPr>
        <w:t>能隙較</w:t>
      </w:r>
      <w:proofErr w:type="gramEnd"/>
      <w:r w:rsidR="00A34FEC" w:rsidRPr="00FF47F1">
        <w:rPr>
          <w:rFonts w:ascii="Times New Roman" w:eastAsia="新細明體" w:hAnsi="Times New Roman" w:cs="Times New Roman"/>
          <w:sz w:val="20"/>
          <w:szCs w:val="24"/>
        </w:rPr>
        <w:t>小，電子較易從</w:t>
      </w:r>
      <w:proofErr w:type="gramStart"/>
      <w:r w:rsidR="00A34FEC" w:rsidRPr="00FF47F1">
        <w:rPr>
          <w:rFonts w:ascii="Times New Roman" w:eastAsia="新細明體" w:hAnsi="Times New Roman" w:cs="Times New Roman"/>
          <w:sz w:val="20"/>
          <w:szCs w:val="24"/>
        </w:rPr>
        <w:t>價帶激發至導帶</w:t>
      </w:r>
      <w:proofErr w:type="gramEnd"/>
      <w:r w:rsidR="00A34FEC" w:rsidRPr="00FF47F1">
        <w:rPr>
          <w:rFonts w:ascii="Times New Roman" w:eastAsia="新細明體" w:hAnsi="Times New Roman" w:cs="Times New Roman"/>
          <w:sz w:val="20"/>
          <w:szCs w:val="24"/>
        </w:rPr>
        <w:t>，電子衰變</w:t>
      </w:r>
      <w:proofErr w:type="gramStart"/>
      <w:r w:rsidR="00A34FEC" w:rsidRPr="00FF47F1">
        <w:rPr>
          <w:rFonts w:ascii="Times New Roman" w:eastAsia="新細明體" w:hAnsi="Times New Roman" w:cs="Times New Roman"/>
          <w:sz w:val="20"/>
          <w:szCs w:val="24"/>
        </w:rPr>
        <w:t>回價帶</w:t>
      </w:r>
      <w:proofErr w:type="gramEnd"/>
      <w:r w:rsidR="00A34FEC" w:rsidRPr="00FF47F1">
        <w:rPr>
          <w:rFonts w:ascii="Times New Roman" w:eastAsia="新細明體" w:hAnsi="Times New Roman" w:cs="Times New Roman"/>
          <w:sz w:val="20"/>
          <w:szCs w:val="24"/>
        </w:rPr>
        <w:t>也同時變得容易，而提升了電子</w:t>
      </w:r>
      <w:proofErr w:type="gramStart"/>
      <w:r w:rsidR="00A34FEC" w:rsidRPr="00FF47F1">
        <w:rPr>
          <w:rFonts w:ascii="Times New Roman" w:eastAsia="新細明體" w:hAnsi="Times New Roman" w:cs="Times New Roman"/>
          <w:sz w:val="20"/>
          <w:szCs w:val="24"/>
        </w:rPr>
        <w:t>電洞對</w:t>
      </w:r>
      <w:proofErr w:type="gramEnd"/>
      <w:r w:rsidR="00A34FEC" w:rsidRPr="00FF47F1">
        <w:rPr>
          <w:rFonts w:ascii="Times New Roman" w:eastAsia="新細明體" w:hAnsi="Times New Roman" w:cs="Times New Roman"/>
          <w:sz w:val="20"/>
          <w:szCs w:val="24"/>
        </w:rPr>
        <w:t>再結合機率，導致降低光觸媒活性。因此，近期科學家們藉以添加元素或</w:t>
      </w:r>
      <w:proofErr w:type="gramStart"/>
      <w:r w:rsidR="00A34FEC" w:rsidRPr="00FF47F1">
        <w:rPr>
          <w:rFonts w:ascii="Times New Roman" w:eastAsia="新細明體" w:hAnsi="Times New Roman" w:cs="Times New Roman"/>
          <w:sz w:val="20"/>
          <w:szCs w:val="24"/>
        </w:rPr>
        <w:t>化合物改質氧化</w:t>
      </w:r>
      <w:proofErr w:type="gramEnd"/>
      <w:r w:rsidR="00A34FEC" w:rsidRPr="00FF47F1">
        <w:rPr>
          <w:rFonts w:ascii="Times New Roman" w:eastAsia="新細明體" w:hAnsi="Times New Roman" w:cs="Times New Roman"/>
          <w:sz w:val="20"/>
          <w:szCs w:val="24"/>
        </w:rPr>
        <w:t>鉍，試著</w:t>
      </w:r>
      <w:proofErr w:type="gramStart"/>
      <w:r w:rsidR="00A34FEC" w:rsidRPr="00FF47F1">
        <w:rPr>
          <w:rFonts w:ascii="Times New Roman" w:eastAsia="新細明體" w:hAnsi="Times New Roman" w:cs="Times New Roman"/>
          <w:sz w:val="20"/>
          <w:szCs w:val="24"/>
        </w:rPr>
        <w:t>在價帶與</w:t>
      </w:r>
      <w:proofErr w:type="gramEnd"/>
      <w:r w:rsidR="00A34FEC" w:rsidRPr="00FF47F1">
        <w:rPr>
          <w:rFonts w:ascii="Times New Roman" w:eastAsia="新細明體" w:hAnsi="Times New Roman" w:cs="Times New Roman"/>
          <w:sz w:val="20"/>
          <w:szCs w:val="24"/>
        </w:rPr>
        <w:t>傳導帶間產生另一個傳導帶，形成電子降落的緩衝，使電子</w:t>
      </w:r>
      <w:proofErr w:type="gramStart"/>
      <w:r w:rsidR="00A34FEC" w:rsidRPr="00FF47F1">
        <w:rPr>
          <w:rFonts w:ascii="Times New Roman" w:eastAsia="新細明體" w:hAnsi="Times New Roman" w:cs="Times New Roman"/>
          <w:sz w:val="20"/>
          <w:szCs w:val="24"/>
        </w:rPr>
        <w:t>電洞對</w:t>
      </w:r>
      <w:proofErr w:type="gramEnd"/>
      <w:r w:rsidR="00A34FEC" w:rsidRPr="00FF47F1">
        <w:rPr>
          <w:rFonts w:ascii="Times New Roman" w:eastAsia="新細明體" w:hAnsi="Times New Roman" w:cs="Times New Roman"/>
          <w:sz w:val="20"/>
          <w:szCs w:val="24"/>
        </w:rPr>
        <w:t>再結合速率得以延遲。</w:t>
      </w:r>
    </w:p>
    <w:p w:rsidR="00A34FEC" w:rsidRPr="00FF47F1" w:rsidRDefault="00A34FEC" w:rsidP="001D7233">
      <w:pPr>
        <w:adjustRightInd w:val="0"/>
        <w:ind w:firstLineChars="200" w:firstLine="400"/>
        <w:jc w:val="both"/>
        <w:rPr>
          <w:rFonts w:ascii="Times New Roman" w:eastAsia="新細明體" w:hAnsi="Times New Roman" w:cs="Times New Roman"/>
          <w:sz w:val="20"/>
          <w:szCs w:val="24"/>
        </w:rPr>
      </w:pPr>
      <w:r w:rsidRPr="00FF47F1">
        <w:rPr>
          <w:rFonts w:ascii="Times New Roman" w:eastAsia="新細明體" w:hAnsi="Times New Roman" w:cs="Times New Roman"/>
          <w:sz w:val="20"/>
          <w:szCs w:val="24"/>
        </w:rPr>
        <w:t>半導體光觸媒主要是生成電子</w:t>
      </w:r>
      <w:proofErr w:type="gramStart"/>
      <w:r w:rsidRPr="00FF47F1">
        <w:rPr>
          <w:rFonts w:ascii="Times New Roman" w:eastAsia="新細明體" w:hAnsi="Times New Roman" w:cs="Times New Roman"/>
          <w:sz w:val="20"/>
          <w:szCs w:val="24"/>
        </w:rPr>
        <w:t>電洞對</w:t>
      </w:r>
      <w:proofErr w:type="gramEnd"/>
      <w:r w:rsidRPr="00FF47F1">
        <w:rPr>
          <w:rFonts w:ascii="Times New Roman" w:eastAsia="新細明體" w:hAnsi="Times New Roman" w:cs="Times New Roman"/>
          <w:sz w:val="20"/>
          <w:szCs w:val="24"/>
        </w:rPr>
        <w:t>，進行</w:t>
      </w:r>
      <w:proofErr w:type="gramStart"/>
      <w:r w:rsidRPr="00FF47F1">
        <w:rPr>
          <w:rFonts w:ascii="Times New Roman" w:eastAsia="新細明體" w:hAnsi="Times New Roman" w:cs="Times New Roman"/>
          <w:sz w:val="20"/>
          <w:szCs w:val="24"/>
        </w:rPr>
        <w:t>光降解</w:t>
      </w:r>
      <w:proofErr w:type="gramEnd"/>
      <w:r w:rsidRPr="00FF47F1">
        <w:rPr>
          <w:rFonts w:ascii="Times New Roman" w:eastAsia="新細明體" w:hAnsi="Times New Roman" w:cs="Times New Roman"/>
          <w:sz w:val="20"/>
          <w:szCs w:val="24"/>
        </w:rPr>
        <w:t>。因而，摻雜能有效地分離氧化</w:t>
      </w:r>
      <w:proofErr w:type="gramStart"/>
      <w:r w:rsidRPr="00FF47F1">
        <w:rPr>
          <w:rFonts w:ascii="Times New Roman" w:eastAsia="新細明體" w:hAnsi="Times New Roman" w:cs="Times New Roman"/>
          <w:sz w:val="20"/>
          <w:szCs w:val="24"/>
        </w:rPr>
        <w:t>鉍</w:t>
      </w:r>
      <w:proofErr w:type="gramEnd"/>
      <w:r w:rsidRPr="00FF47F1">
        <w:rPr>
          <w:rFonts w:ascii="Times New Roman" w:eastAsia="新細明體" w:hAnsi="Times New Roman" w:cs="Times New Roman"/>
          <w:sz w:val="20"/>
          <w:szCs w:val="24"/>
        </w:rPr>
        <w:t>表面的電子</w:t>
      </w:r>
      <w:proofErr w:type="gramStart"/>
      <w:r w:rsidRPr="00FF47F1">
        <w:rPr>
          <w:rFonts w:ascii="Times New Roman" w:eastAsia="新細明體" w:hAnsi="Times New Roman" w:cs="Times New Roman"/>
          <w:sz w:val="20"/>
          <w:szCs w:val="24"/>
        </w:rPr>
        <w:t>電洞對</w:t>
      </w:r>
      <w:proofErr w:type="gramEnd"/>
      <w:r w:rsidRPr="00FF47F1">
        <w:rPr>
          <w:rFonts w:ascii="Times New Roman" w:eastAsia="新細明體" w:hAnsi="Times New Roman" w:cs="Times New Roman"/>
          <w:sz w:val="20"/>
          <w:szCs w:val="24"/>
        </w:rPr>
        <w:t>，從而抑制它們重組，增強光催化活性。據推斷，摻雜可引入新的電子態，形成一個額外的活性位點。電子誘捕由此活性位點抑制</w:t>
      </w:r>
      <w:proofErr w:type="gramStart"/>
      <w:r w:rsidRPr="00FF47F1">
        <w:rPr>
          <w:rFonts w:ascii="Times New Roman" w:eastAsia="新細明體" w:hAnsi="Times New Roman" w:cs="Times New Roman"/>
          <w:sz w:val="20"/>
          <w:szCs w:val="24"/>
        </w:rPr>
        <w:t>電子電洞的</w:t>
      </w:r>
      <w:proofErr w:type="gramEnd"/>
      <w:r w:rsidRPr="00FF47F1">
        <w:rPr>
          <w:rFonts w:ascii="Times New Roman" w:eastAsia="新細明體" w:hAnsi="Times New Roman" w:cs="Times New Roman"/>
          <w:sz w:val="20"/>
          <w:szCs w:val="24"/>
        </w:rPr>
        <w:t>再結合，</w:t>
      </w:r>
      <w:proofErr w:type="gramStart"/>
      <w:r w:rsidRPr="00FF47F1">
        <w:rPr>
          <w:rFonts w:ascii="Times New Roman" w:eastAsia="新細明體" w:hAnsi="Times New Roman" w:cs="Times New Roman"/>
          <w:sz w:val="20"/>
          <w:szCs w:val="24"/>
        </w:rPr>
        <w:t>電子電洞對於</w:t>
      </w:r>
      <w:proofErr w:type="gramEnd"/>
      <w:r w:rsidRPr="00FF47F1">
        <w:rPr>
          <w:rFonts w:ascii="Times New Roman" w:eastAsia="新細明體" w:hAnsi="Times New Roman" w:cs="Times New Roman"/>
          <w:sz w:val="20"/>
          <w:szCs w:val="24"/>
        </w:rPr>
        <w:t>光催化劑表面有效分離，因此，</w:t>
      </w:r>
      <w:r w:rsidRPr="00FF47F1">
        <w:rPr>
          <w:rFonts w:ascii="Times New Roman" w:eastAsia="新細明體" w:hAnsi="Times New Roman" w:cs="Times New Roman"/>
          <w:sz w:val="20"/>
          <w:szCs w:val="24"/>
        </w:rPr>
        <w:lastRenderedPageBreak/>
        <w:t>摻雜會抑制電子</w:t>
      </w:r>
      <w:proofErr w:type="gramStart"/>
      <w:r w:rsidRPr="00FF47F1">
        <w:rPr>
          <w:rFonts w:ascii="Times New Roman" w:eastAsia="新細明體" w:hAnsi="Times New Roman" w:cs="Times New Roman"/>
          <w:sz w:val="20"/>
          <w:szCs w:val="24"/>
        </w:rPr>
        <w:t>電洞對</w:t>
      </w:r>
      <w:proofErr w:type="gramEnd"/>
      <w:r w:rsidRPr="00FF47F1">
        <w:rPr>
          <w:rFonts w:ascii="Times New Roman" w:eastAsia="新細明體" w:hAnsi="Times New Roman" w:cs="Times New Roman"/>
          <w:sz w:val="20"/>
          <w:szCs w:val="24"/>
        </w:rPr>
        <w:t>再結合，而有良好的光催化活性。</w:t>
      </w:r>
      <w:r w:rsidR="00B66291" w:rsidRPr="00FF47F1">
        <w:rPr>
          <w:rFonts w:ascii="Times New Roman" w:eastAsia="新細明體" w:hAnsi="Times New Roman" w:cs="Times New Roman"/>
          <w:sz w:val="20"/>
          <w:szCs w:val="24"/>
        </w:rPr>
        <w:fldChar w:fldCharType="begin"/>
      </w:r>
      <w:r w:rsidR="00B66291" w:rsidRPr="00FF47F1">
        <w:rPr>
          <w:rFonts w:ascii="Times New Roman" w:eastAsia="新細明體" w:hAnsi="Times New Roman" w:cs="Times New Roman"/>
          <w:sz w:val="20"/>
          <w:szCs w:val="24"/>
        </w:rPr>
        <w:instrText xml:space="preserve"> ADDIN EN.CITE &lt;EndNote&gt;&lt;Cite&gt;&lt;Author&gt;Malathy&lt;/Author&gt;&lt;Year&gt;2014&lt;/Year&gt;&lt;RecNum&gt;6&lt;/RecNum&gt;&lt;DisplayText&gt;[1]&lt;/DisplayText&gt;&lt;record&gt;&lt;rec-number&gt;6&lt;/rec-number&gt;&lt;foreign-keys&gt;&lt;key app="EN" db-id="ave5rwrpu9s9tpexxan5vxv19se5zwezszaz" timestamp="1492175602"&gt;6&lt;/key&gt;&lt;/foreign-keys&gt;&lt;ref-type name="Journal Article"&gt;17&lt;/ref-type&gt;&lt;contributors&gt;&lt;authors&gt;&lt;author&gt;Malathy, P.&lt;/author&gt;&lt;author&gt;Vignesh, K.&lt;/author&gt;&lt;author&gt;Rajarajan, M.&lt;/author&gt;&lt;author&gt;Suganthi, A.&lt;/author&gt;&lt;/authors&gt;&lt;/contributors&gt;&lt;titles&gt;&lt;title&gt;Enhanced photocatalytic performance of transition metal doped Bi2O3 nanoparticles under visible light irradiation&lt;/title&gt;&lt;secondary-title&gt;Ceramics International&lt;/secondary-title&gt;&lt;/titles&gt;&lt;periodical&gt;&lt;full-title&gt;Ceramics International&lt;/full-title&gt;&lt;/periodical&gt;&lt;pages&gt;101-107&lt;/pages&gt;&lt;volume&gt;40&lt;/volume&gt;&lt;number&gt;1, Part A&lt;/number&gt;&lt;keywords&gt;&lt;keyword&gt;Bi2O3&lt;/keyword&gt;&lt;keyword&gt;Doping&lt;/keyword&gt;&lt;keyword&gt;Photodegradation&lt;/keyword&gt;&lt;keyword&gt;Visible light&lt;/keyword&gt;&lt;/keywords&gt;&lt;dates&gt;&lt;year&gt;2014&lt;/year&gt;&lt;pub-dates&gt;&lt;date&gt;1//&lt;/date&gt;&lt;/pub-dates&gt;&lt;/dates&gt;&lt;isbn&gt;0272-8842&lt;/isbn&gt;&lt;urls&gt;&lt;related-urls&gt;&lt;url&gt;http://www.sciencedirect.com/science/article/pii/S0272884213006251&lt;/url&gt;&lt;/related-urls&gt;&lt;/urls&gt;&lt;electronic-resource-num&gt;http://doi.org/10.1016/j.ceramint.2013.05.109&lt;/electronic-resource-num&gt;&lt;/record&gt;&lt;/Cite&gt;&lt;/EndNote&gt;</w:instrText>
      </w:r>
      <w:r w:rsidR="00B66291" w:rsidRPr="00FF47F1">
        <w:rPr>
          <w:rFonts w:ascii="Times New Roman" w:eastAsia="新細明體" w:hAnsi="Times New Roman" w:cs="Times New Roman"/>
          <w:sz w:val="20"/>
          <w:szCs w:val="24"/>
        </w:rPr>
        <w:fldChar w:fldCharType="separate"/>
      </w:r>
      <w:r w:rsidR="00B66291" w:rsidRPr="00FF47F1">
        <w:rPr>
          <w:rFonts w:ascii="Times New Roman" w:eastAsia="新細明體" w:hAnsi="Times New Roman" w:cs="Times New Roman"/>
          <w:sz w:val="20"/>
          <w:szCs w:val="24"/>
        </w:rPr>
        <w:t>[1]</w:t>
      </w:r>
      <w:r w:rsidR="00B66291" w:rsidRPr="00FF47F1">
        <w:rPr>
          <w:rFonts w:ascii="Times New Roman" w:eastAsia="新細明體" w:hAnsi="Times New Roman" w:cs="Times New Roman"/>
          <w:sz w:val="20"/>
          <w:szCs w:val="24"/>
        </w:rPr>
        <w:fldChar w:fldCharType="end"/>
      </w:r>
    </w:p>
    <w:p w:rsidR="004D1B45" w:rsidRPr="00FF47F1" w:rsidRDefault="00B675F7" w:rsidP="001D7233">
      <w:pPr>
        <w:adjustRightInd w:val="0"/>
        <w:ind w:firstLineChars="200" w:firstLine="400"/>
        <w:jc w:val="both"/>
        <w:rPr>
          <w:rFonts w:ascii="Times New Roman" w:eastAsia="新細明體" w:hAnsi="Times New Roman" w:cs="Times New Roman"/>
          <w:sz w:val="20"/>
          <w:szCs w:val="24"/>
        </w:rPr>
      </w:pPr>
      <w:r w:rsidRPr="00FF47F1">
        <w:rPr>
          <w:rFonts w:ascii="Times New Roman" w:eastAsia="新細明體" w:hAnsi="Times New Roman" w:cs="Times New Roman"/>
          <w:sz w:val="20"/>
          <w:szCs w:val="24"/>
        </w:rPr>
        <w:t>添加</w:t>
      </w:r>
      <w:proofErr w:type="gramStart"/>
      <w:r w:rsidRPr="00FF47F1">
        <w:rPr>
          <w:rFonts w:ascii="Times New Roman" w:eastAsia="新細明體" w:hAnsi="Times New Roman" w:cs="Times New Roman"/>
          <w:sz w:val="20"/>
          <w:szCs w:val="24"/>
        </w:rPr>
        <w:t>鑭</w:t>
      </w:r>
      <w:proofErr w:type="gramEnd"/>
      <w:r w:rsidRPr="00FF47F1">
        <w:rPr>
          <w:rFonts w:ascii="Times New Roman" w:eastAsia="新細明體" w:hAnsi="Times New Roman" w:cs="Times New Roman"/>
          <w:sz w:val="20"/>
          <w:szCs w:val="24"/>
        </w:rPr>
        <w:t>系元素，是一種提高光催化活性的有效方法，因為其特殊的</w:t>
      </w:r>
      <w:r w:rsidRPr="001D7233">
        <w:rPr>
          <w:rFonts w:ascii="Times New Roman" w:eastAsia="新細明體" w:hAnsi="Times New Roman" w:cs="Times New Roman"/>
          <w:sz w:val="20"/>
          <w:szCs w:val="24"/>
        </w:rPr>
        <w:t>f</w:t>
      </w:r>
      <w:proofErr w:type="gramStart"/>
      <w:r w:rsidRPr="001D7233">
        <w:rPr>
          <w:rFonts w:ascii="Times New Roman" w:eastAsia="新細明體" w:hAnsi="Times New Roman" w:cs="Times New Roman"/>
          <w:sz w:val="20"/>
          <w:szCs w:val="24"/>
        </w:rPr>
        <w:t>電子軌域結構</w:t>
      </w:r>
      <w:proofErr w:type="gramEnd"/>
      <w:r w:rsidRPr="00FF47F1">
        <w:rPr>
          <w:rFonts w:ascii="Times New Roman" w:eastAsia="新細明體" w:hAnsi="Times New Roman" w:cs="Times New Roman"/>
          <w:sz w:val="20"/>
          <w:szCs w:val="24"/>
        </w:rPr>
        <w:t>及具有</w:t>
      </w:r>
      <w:r w:rsidRPr="001D7233">
        <w:rPr>
          <w:rFonts w:ascii="Times New Roman" w:eastAsia="新細明體" w:hAnsi="Times New Roman" w:cs="Times New Roman"/>
          <w:sz w:val="20"/>
          <w:szCs w:val="24"/>
        </w:rPr>
        <w:t>加速光生</w:t>
      </w:r>
      <w:r w:rsidRPr="001D7233">
        <w:rPr>
          <w:rFonts w:ascii="Times New Roman" w:eastAsia="新細明體" w:hAnsi="Times New Roman" w:cs="Times New Roman"/>
          <w:sz w:val="20"/>
          <w:szCs w:val="24"/>
        </w:rPr>
        <w:lastRenderedPageBreak/>
        <w:t>電子</w:t>
      </w:r>
      <w:proofErr w:type="gramStart"/>
      <w:r w:rsidRPr="001D7233">
        <w:rPr>
          <w:rFonts w:ascii="Times New Roman" w:eastAsia="新細明體" w:hAnsi="Times New Roman" w:cs="Times New Roman"/>
          <w:sz w:val="20"/>
          <w:szCs w:val="24"/>
        </w:rPr>
        <w:t>電洞對</w:t>
      </w:r>
      <w:proofErr w:type="gramEnd"/>
      <w:r w:rsidRPr="001D7233">
        <w:rPr>
          <w:rFonts w:ascii="Times New Roman" w:eastAsia="新細明體" w:hAnsi="Times New Roman" w:cs="Times New Roman"/>
          <w:sz w:val="20"/>
          <w:szCs w:val="24"/>
        </w:rPr>
        <w:t>分離</w:t>
      </w:r>
      <w:r w:rsidRPr="00FF47F1">
        <w:rPr>
          <w:rFonts w:ascii="Times New Roman" w:eastAsia="新細明體" w:hAnsi="Times New Roman" w:cs="Times New Roman"/>
          <w:sz w:val="20"/>
          <w:szCs w:val="24"/>
        </w:rPr>
        <w:t>的能力。</w:t>
      </w:r>
      <w:r w:rsidR="00191B0C" w:rsidRPr="00FF47F1">
        <w:rPr>
          <w:rFonts w:ascii="Times New Roman" w:eastAsia="新細明體" w:hAnsi="Times New Roman" w:cs="Times New Roman"/>
          <w:sz w:val="20"/>
          <w:szCs w:val="24"/>
        </w:rPr>
        <w:t>因此，</w:t>
      </w:r>
      <w:r w:rsidR="00A34FEC" w:rsidRPr="00FF47F1">
        <w:rPr>
          <w:rFonts w:ascii="Times New Roman" w:eastAsia="新細明體" w:hAnsi="Times New Roman" w:cs="Times New Roman"/>
          <w:sz w:val="20"/>
          <w:szCs w:val="24"/>
        </w:rPr>
        <w:t>期望能製備</w:t>
      </w:r>
      <w:proofErr w:type="gramStart"/>
      <w:r w:rsidR="00A34FEC" w:rsidRPr="00FF47F1">
        <w:rPr>
          <w:rFonts w:ascii="Times New Roman" w:eastAsia="新細明體" w:hAnsi="Times New Roman" w:cs="Times New Roman"/>
          <w:sz w:val="20"/>
          <w:szCs w:val="24"/>
        </w:rPr>
        <w:t>鉺</w:t>
      </w:r>
      <w:proofErr w:type="gramEnd"/>
      <w:r w:rsidR="00A34FEC" w:rsidRPr="00FF47F1">
        <w:rPr>
          <w:rFonts w:ascii="Times New Roman" w:eastAsia="新細明體" w:hAnsi="Times New Roman" w:cs="Times New Roman"/>
          <w:sz w:val="20"/>
          <w:szCs w:val="24"/>
        </w:rPr>
        <w:t>摻雜氧化鉍之</w:t>
      </w:r>
      <w:proofErr w:type="gramStart"/>
      <w:r w:rsidR="00A34FEC" w:rsidRPr="00FF47F1">
        <w:rPr>
          <w:rFonts w:ascii="Times New Roman" w:eastAsia="新細明體" w:hAnsi="Times New Roman" w:cs="Times New Roman"/>
          <w:sz w:val="20"/>
          <w:szCs w:val="24"/>
        </w:rPr>
        <w:t>複合粉體</w:t>
      </w:r>
      <w:proofErr w:type="gramEnd"/>
      <w:r w:rsidR="00A34FEC" w:rsidRPr="00FF47F1">
        <w:rPr>
          <w:rFonts w:ascii="Times New Roman" w:eastAsia="新細明體" w:hAnsi="Times New Roman" w:cs="Times New Roman"/>
          <w:sz w:val="20"/>
          <w:szCs w:val="24"/>
        </w:rPr>
        <w:t>，藉由異質摻雜所產生的</w:t>
      </w:r>
      <w:proofErr w:type="gramStart"/>
      <w:r w:rsidR="00A34FEC" w:rsidRPr="00FF47F1">
        <w:rPr>
          <w:rFonts w:ascii="Times New Roman" w:eastAsia="新細明體" w:hAnsi="Times New Roman" w:cs="Times New Roman"/>
          <w:sz w:val="20"/>
          <w:szCs w:val="24"/>
        </w:rPr>
        <w:t>空孔和表面披覆產生高比</w:t>
      </w:r>
      <w:proofErr w:type="gramEnd"/>
      <w:r w:rsidR="00A34FEC" w:rsidRPr="00FF47F1">
        <w:rPr>
          <w:rFonts w:ascii="Times New Roman" w:eastAsia="新細明體" w:hAnsi="Times New Roman" w:cs="Times New Roman"/>
          <w:sz w:val="20"/>
          <w:szCs w:val="24"/>
        </w:rPr>
        <w:t>表面積或抑制電子</w:t>
      </w:r>
      <w:proofErr w:type="gramStart"/>
      <w:r w:rsidR="00A34FEC" w:rsidRPr="00FF47F1">
        <w:rPr>
          <w:rFonts w:ascii="Times New Roman" w:eastAsia="新細明體" w:hAnsi="Times New Roman" w:cs="Times New Roman"/>
          <w:sz w:val="20"/>
          <w:szCs w:val="24"/>
        </w:rPr>
        <w:t>電洞對</w:t>
      </w:r>
      <w:proofErr w:type="gramEnd"/>
      <w:r w:rsidR="00A34FEC" w:rsidRPr="00FF47F1">
        <w:rPr>
          <w:rFonts w:ascii="Times New Roman" w:eastAsia="新細明體" w:hAnsi="Times New Roman" w:cs="Times New Roman"/>
          <w:sz w:val="20"/>
          <w:szCs w:val="24"/>
        </w:rPr>
        <w:t>的再結合，增強光觸媒的活性。</w:t>
      </w:r>
    </w:p>
    <w:p w:rsidR="00CB4E67" w:rsidRPr="00CB4E67" w:rsidRDefault="00CB4E67" w:rsidP="001D7233">
      <w:pPr>
        <w:adjustRightInd w:val="0"/>
        <w:jc w:val="both"/>
        <w:rPr>
          <w:rFonts w:ascii="Times New Roman" w:eastAsia="新細明體" w:hAnsi="Times New Roman" w:cs="Times New Roman"/>
          <w:sz w:val="20"/>
          <w:szCs w:val="24"/>
        </w:rPr>
        <w:sectPr w:rsidR="00CB4E67" w:rsidRPr="00CB4E67" w:rsidSect="00A34FEC">
          <w:type w:val="continuous"/>
          <w:pgSz w:w="11906" w:h="16838"/>
          <w:pgMar w:top="1247" w:right="1247" w:bottom="1247" w:left="1247" w:header="851" w:footer="992" w:gutter="0"/>
          <w:cols w:num="2" w:space="425"/>
          <w:docGrid w:type="lines" w:linePitch="360"/>
        </w:sectPr>
      </w:pPr>
    </w:p>
    <w:p w:rsidR="001D7233" w:rsidRPr="001D7233" w:rsidRDefault="001D7233" w:rsidP="001D7233">
      <w:pPr>
        <w:snapToGrid w:val="0"/>
        <w:jc w:val="both"/>
        <w:rPr>
          <w:rFonts w:ascii="Times New Roman" w:eastAsia="新細明體" w:hAnsi="Times New Roman" w:cs="Times New Roman"/>
          <w:b/>
          <w:szCs w:val="20"/>
        </w:rPr>
      </w:pPr>
    </w:p>
    <w:p w:rsidR="004D1B45" w:rsidRPr="00CB4E67" w:rsidRDefault="004D1B45" w:rsidP="001D7233">
      <w:pPr>
        <w:pStyle w:val="a7"/>
        <w:numPr>
          <w:ilvl w:val="0"/>
          <w:numId w:val="1"/>
        </w:numPr>
        <w:snapToGrid w:val="0"/>
        <w:ind w:leftChars="0"/>
        <w:jc w:val="both"/>
        <w:rPr>
          <w:rFonts w:ascii="Times New Roman" w:eastAsia="新細明體" w:hAnsi="Times New Roman" w:cs="Times New Roman"/>
          <w:b/>
          <w:szCs w:val="20"/>
        </w:rPr>
      </w:pPr>
      <w:r w:rsidRPr="00CB4E67">
        <w:rPr>
          <w:rFonts w:ascii="Times New Roman" w:eastAsia="新細明體" w:hAnsi="Times New Roman" w:cs="Times New Roman"/>
          <w:b/>
          <w:szCs w:val="20"/>
        </w:rPr>
        <w:t>實驗方法</w:t>
      </w:r>
    </w:p>
    <w:p w:rsidR="007F33A8" w:rsidRPr="00CB4E67" w:rsidRDefault="007F33A8" w:rsidP="001D7233">
      <w:pPr>
        <w:snapToGrid w:val="0"/>
        <w:jc w:val="both"/>
        <w:rPr>
          <w:rFonts w:ascii="Times New Roman" w:eastAsia="新細明體" w:hAnsi="Times New Roman" w:cs="Times New Roman"/>
          <w:szCs w:val="24"/>
        </w:rPr>
      </w:pPr>
      <w:r w:rsidRPr="00CB4E67">
        <w:rPr>
          <w:rFonts w:ascii="Times New Roman" w:eastAsia="新細明體" w:hAnsi="Times New Roman" w:cs="Times New Roman"/>
          <w:szCs w:val="24"/>
        </w:rPr>
        <w:t>2.1</w:t>
      </w:r>
      <w:proofErr w:type="gramStart"/>
      <w:r w:rsidRPr="00CB4E67">
        <w:rPr>
          <w:rFonts w:ascii="Times New Roman" w:eastAsia="新細明體" w:hAnsi="Times New Roman" w:cs="Times New Roman"/>
          <w:szCs w:val="24"/>
        </w:rPr>
        <w:t>鉺</w:t>
      </w:r>
      <w:proofErr w:type="gramEnd"/>
      <w:r w:rsidRPr="00CB4E67">
        <w:rPr>
          <w:rFonts w:ascii="Times New Roman" w:eastAsia="新細明體" w:hAnsi="Times New Roman" w:cs="Times New Roman"/>
          <w:szCs w:val="24"/>
        </w:rPr>
        <w:t>摻雜氧化</w:t>
      </w:r>
      <w:proofErr w:type="gramStart"/>
      <w:r w:rsidRPr="00CB4E67">
        <w:rPr>
          <w:rFonts w:ascii="Times New Roman" w:eastAsia="新細明體" w:hAnsi="Times New Roman" w:cs="Times New Roman"/>
          <w:szCs w:val="24"/>
        </w:rPr>
        <w:t>鉍複合粉體之</w:t>
      </w:r>
      <w:proofErr w:type="gramEnd"/>
      <w:r w:rsidRPr="00CB4E67">
        <w:rPr>
          <w:rFonts w:ascii="Times New Roman" w:eastAsia="新細明體" w:hAnsi="Times New Roman" w:cs="Times New Roman"/>
          <w:szCs w:val="24"/>
        </w:rPr>
        <w:t>製備</w:t>
      </w:r>
    </w:p>
    <w:p w:rsidR="00101B82" w:rsidRPr="00CB4E67" w:rsidRDefault="00101B82" w:rsidP="001D7233">
      <w:pPr>
        <w:adjustRightInd w:val="0"/>
        <w:ind w:firstLineChars="200" w:firstLine="400"/>
        <w:jc w:val="both"/>
        <w:rPr>
          <w:rFonts w:ascii="Times New Roman" w:eastAsia="新細明體" w:hAnsi="Times New Roman" w:cs="Times New Roman"/>
          <w:sz w:val="20"/>
          <w:szCs w:val="24"/>
        </w:rPr>
      </w:pPr>
      <w:r w:rsidRPr="00CB4E67">
        <w:rPr>
          <w:rFonts w:ascii="Times New Roman" w:eastAsia="新細明體" w:hAnsi="Times New Roman" w:cs="Times New Roman"/>
          <w:sz w:val="20"/>
          <w:szCs w:val="24"/>
        </w:rPr>
        <w:t>將</w:t>
      </w:r>
      <w:r w:rsidRPr="00CB4E67">
        <w:rPr>
          <w:rFonts w:ascii="Times New Roman" w:eastAsia="新細明體" w:hAnsi="Times New Roman" w:cs="Times New Roman"/>
          <w:sz w:val="20"/>
          <w:szCs w:val="24"/>
        </w:rPr>
        <w:t>Bi(NO</w:t>
      </w:r>
      <w:r w:rsidRPr="00B71C98">
        <w:rPr>
          <w:rFonts w:ascii="Times New Roman" w:eastAsia="新細明體" w:hAnsi="Times New Roman" w:cs="Times New Roman"/>
          <w:sz w:val="20"/>
          <w:szCs w:val="24"/>
          <w:vertAlign w:val="subscript"/>
        </w:rPr>
        <w:t>3</w:t>
      </w:r>
      <w:r w:rsidRPr="00CB4E67">
        <w:rPr>
          <w:rFonts w:ascii="Times New Roman" w:eastAsia="新細明體" w:hAnsi="Times New Roman" w:cs="Times New Roman"/>
          <w:sz w:val="20"/>
          <w:szCs w:val="24"/>
        </w:rPr>
        <w:t>)</w:t>
      </w:r>
      <w:r w:rsidRPr="00B71C98">
        <w:rPr>
          <w:rFonts w:ascii="Times New Roman" w:eastAsia="新細明體" w:hAnsi="Times New Roman" w:cs="Times New Roman"/>
          <w:sz w:val="20"/>
          <w:szCs w:val="24"/>
          <w:vertAlign w:val="subscript"/>
        </w:rPr>
        <w:t>3</w:t>
      </w:r>
      <w:proofErr w:type="gramStart"/>
      <w:r w:rsidRPr="00CB4E67">
        <w:rPr>
          <w:rFonts w:ascii="Times New Roman" w:eastAsia="新細明體" w:hAnsi="Times New Roman" w:cs="Times New Roman"/>
          <w:sz w:val="20"/>
          <w:szCs w:val="24"/>
        </w:rPr>
        <w:t>·</w:t>
      </w:r>
      <w:proofErr w:type="gramEnd"/>
      <w:r w:rsidRPr="00CB4E67">
        <w:rPr>
          <w:rFonts w:ascii="Times New Roman" w:eastAsia="新細明體" w:hAnsi="Times New Roman" w:cs="Times New Roman"/>
          <w:sz w:val="20"/>
          <w:szCs w:val="24"/>
        </w:rPr>
        <w:t>5H</w:t>
      </w:r>
      <w:r w:rsidRPr="00B71C98">
        <w:rPr>
          <w:rFonts w:ascii="Times New Roman" w:eastAsia="新細明體" w:hAnsi="Times New Roman" w:cs="Times New Roman"/>
          <w:sz w:val="20"/>
          <w:szCs w:val="24"/>
          <w:vertAlign w:val="subscript"/>
        </w:rPr>
        <w:t>2</w:t>
      </w:r>
      <w:r w:rsidRPr="00CB4E67">
        <w:rPr>
          <w:rFonts w:ascii="Times New Roman" w:eastAsia="新細明體" w:hAnsi="Times New Roman" w:cs="Times New Roman"/>
          <w:sz w:val="20"/>
          <w:szCs w:val="24"/>
        </w:rPr>
        <w:t>O</w:t>
      </w:r>
      <w:r w:rsidRPr="00CB4E67">
        <w:rPr>
          <w:rFonts w:ascii="Times New Roman" w:eastAsia="新細明體" w:hAnsi="Times New Roman" w:cs="Times New Roman"/>
          <w:sz w:val="20"/>
          <w:szCs w:val="24"/>
        </w:rPr>
        <w:t>溶解在含有乙二醇</w:t>
      </w:r>
      <w:r w:rsidRPr="00CB4E67">
        <w:rPr>
          <w:rFonts w:ascii="Times New Roman" w:eastAsia="新細明體" w:hAnsi="Times New Roman" w:cs="Times New Roman"/>
          <w:sz w:val="20"/>
          <w:szCs w:val="24"/>
        </w:rPr>
        <w:t>(33 mL)</w:t>
      </w:r>
      <w:r w:rsidRPr="00CB4E67">
        <w:rPr>
          <w:rFonts w:ascii="Times New Roman" w:eastAsia="新細明體" w:hAnsi="Times New Roman" w:cs="Times New Roman"/>
          <w:sz w:val="20"/>
          <w:szCs w:val="24"/>
        </w:rPr>
        <w:t>和乙醇</w:t>
      </w:r>
      <w:r w:rsidRPr="00CB4E67">
        <w:rPr>
          <w:rFonts w:ascii="Times New Roman" w:eastAsia="新細明體" w:hAnsi="Times New Roman" w:cs="Times New Roman"/>
          <w:sz w:val="20"/>
          <w:szCs w:val="24"/>
        </w:rPr>
        <w:t>(67 mL)</w:t>
      </w:r>
      <w:r w:rsidRPr="00CB4E67">
        <w:rPr>
          <w:rFonts w:ascii="Times New Roman" w:eastAsia="新細明體" w:hAnsi="Times New Roman" w:cs="Times New Roman"/>
          <w:sz w:val="20"/>
          <w:szCs w:val="24"/>
        </w:rPr>
        <w:t>的混合溶液中，並</w:t>
      </w:r>
      <w:r w:rsidR="002619E7" w:rsidRPr="00CB4E67">
        <w:rPr>
          <w:rFonts w:ascii="Times New Roman" w:eastAsia="新細明體" w:hAnsi="Times New Roman" w:cs="Times New Roman"/>
          <w:sz w:val="20"/>
          <w:szCs w:val="24"/>
        </w:rPr>
        <w:t>添加</w:t>
      </w:r>
      <w:r w:rsidRPr="00CB4E67">
        <w:rPr>
          <w:rFonts w:ascii="Times New Roman" w:eastAsia="新細明體" w:hAnsi="Times New Roman" w:cs="Times New Roman"/>
          <w:sz w:val="20"/>
          <w:szCs w:val="24"/>
        </w:rPr>
        <w:t>不同濃度的</w:t>
      </w:r>
      <w:proofErr w:type="spellStart"/>
      <w:r w:rsidRPr="00CB4E67">
        <w:rPr>
          <w:rFonts w:ascii="Times New Roman" w:eastAsia="新細明體" w:hAnsi="Times New Roman" w:cs="Times New Roman"/>
          <w:sz w:val="20"/>
          <w:szCs w:val="24"/>
        </w:rPr>
        <w:t>Er</w:t>
      </w:r>
      <w:proofErr w:type="spellEnd"/>
      <w:r w:rsidRPr="00CB4E67">
        <w:rPr>
          <w:rFonts w:ascii="Times New Roman" w:eastAsia="新細明體" w:hAnsi="Times New Roman" w:cs="Times New Roman"/>
          <w:sz w:val="20"/>
          <w:szCs w:val="24"/>
        </w:rPr>
        <w:t>(NO</w:t>
      </w:r>
      <w:r w:rsidRPr="00B71C98">
        <w:rPr>
          <w:rFonts w:ascii="Times New Roman" w:eastAsia="新細明體" w:hAnsi="Times New Roman" w:cs="Times New Roman"/>
          <w:sz w:val="20"/>
          <w:szCs w:val="24"/>
          <w:vertAlign w:val="subscript"/>
        </w:rPr>
        <w:t>3</w:t>
      </w:r>
      <w:r w:rsidRPr="00CB4E67">
        <w:rPr>
          <w:rFonts w:ascii="Times New Roman" w:eastAsia="新細明體" w:hAnsi="Times New Roman" w:cs="Times New Roman"/>
          <w:sz w:val="20"/>
          <w:szCs w:val="24"/>
        </w:rPr>
        <w:t>)</w:t>
      </w:r>
      <w:r w:rsidRPr="00B71C98">
        <w:rPr>
          <w:rFonts w:ascii="Times New Roman" w:eastAsia="新細明體" w:hAnsi="Times New Roman" w:cs="Times New Roman"/>
          <w:sz w:val="20"/>
          <w:szCs w:val="24"/>
          <w:vertAlign w:val="subscript"/>
        </w:rPr>
        <w:t>3</w:t>
      </w:r>
      <w:proofErr w:type="gramStart"/>
      <w:r w:rsidRPr="00CB4E67">
        <w:rPr>
          <w:rFonts w:ascii="Times New Roman" w:eastAsia="新細明體" w:hAnsi="Times New Roman" w:cs="Times New Roman"/>
          <w:sz w:val="20"/>
          <w:szCs w:val="24"/>
        </w:rPr>
        <w:t>·</w:t>
      </w:r>
      <w:proofErr w:type="gramEnd"/>
      <w:r w:rsidRPr="00CB4E67">
        <w:rPr>
          <w:rFonts w:ascii="Times New Roman" w:eastAsia="新細明體" w:hAnsi="Times New Roman" w:cs="Times New Roman"/>
          <w:sz w:val="20"/>
          <w:szCs w:val="24"/>
        </w:rPr>
        <w:t>5H</w:t>
      </w:r>
      <w:r w:rsidRPr="00B71C98">
        <w:rPr>
          <w:rFonts w:ascii="Times New Roman" w:eastAsia="新細明體" w:hAnsi="Times New Roman" w:cs="Times New Roman"/>
          <w:sz w:val="20"/>
          <w:szCs w:val="24"/>
          <w:vertAlign w:val="subscript"/>
        </w:rPr>
        <w:t>2</w:t>
      </w:r>
      <w:r w:rsidRPr="00CB4E67">
        <w:rPr>
          <w:rFonts w:ascii="Times New Roman" w:eastAsia="新細明體" w:hAnsi="Times New Roman" w:cs="Times New Roman"/>
          <w:sz w:val="20"/>
          <w:szCs w:val="24"/>
        </w:rPr>
        <w:t>O</w:t>
      </w:r>
      <w:r w:rsidRPr="00CB4E67">
        <w:rPr>
          <w:rFonts w:ascii="Times New Roman" w:eastAsia="新細明體" w:hAnsi="Times New Roman" w:cs="Times New Roman"/>
          <w:sz w:val="20"/>
          <w:szCs w:val="24"/>
        </w:rPr>
        <w:t>當作添加物，其中有</w:t>
      </w:r>
      <w:r w:rsidRPr="00CB4E67">
        <w:rPr>
          <w:rFonts w:ascii="Times New Roman" w:eastAsia="新細明體" w:hAnsi="Times New Roman" w:cs="Times New Roman"/>
          <w:sz w:val="20"/>
          <w:szCs w:val="24"/>
        </w:rPr>
        <w:t>0.5</w:t>
      </w:r>
      <w:r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1</w:t>
      </w:r>
      <w:r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3</w:t>
      </w:r>
      <w:r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5</w:t>
      </w:r>
      <w:r w:rsidR="00043ADD" w:rsidRPr="00CB4E67">
        <w:rPr>
          <w:rFonts w:ascii="Times New Roman" w:eastAsia="新細明體" w:hAnsi="Times New Roman" w:cs="Times New Roman"/>
          <w:sz w:val="20"/>
          <w:szCs w:val="24"/>
        </w:rPr>
        <w:t xml:space="preserve"> </w:t>
      </w:r>
      <w:proofErr w:type="spellStart"/>
      <w:r w:rsidR="00043ADD" w:rsidRPr="00CB4E67">
        <w:rPr>
          <w:rFonts w:ascii="Times New Roman" w:eastAsia="新細明體" w:hAnsi="Times New Roman" w:cs="Times New Roman"/>
          <w:sz w:val="20"/>
          <w:szCs w:val="24"/>
        </w:rPr>
        <w:t>mol</w:t>
      </w:r>
      <w:proofErr w:type="spellEnd"/>
      <w:r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的</w:t>
      </w:r>
      <w:proofErr w:type="gramStart"/>
      <w:r w:rsidRPr="00CB4E67">
        <w:rPr>
          <w:rFonts w:ascii="Times New Roman" w:eastAsia="新細明體" w:hAnsi="Times New Roman" w:cs="Times New Roman"/>
          <w:sz w:val="20"/>
          <w:szCs w:val="24"/>
        </w:rPr>
        <w:t>鑭</w:t>
      </w:r>
      <w:proofErr w:type="gramEnd"/>
      <w:r w:rsidRPr="00CB4E67">
        <w:rPr>
          <w:rFonts w:ascii="Times New Roman" w:eastAsia="新細明體" w:hAnsi="Times New Roman" w:cs="Times New Roman"/>
          <w:sz w:val="20"/>
          <w:szCs w:val="24"/>
        </w:rPr>
        <w:t>系元素</w:t>
      </w:r>
      <w:proofErr w:type="gramStart"/>
      <w:r w:rsidRPr="00CB4E67">
        <w:rPr>
          <w:rFonts w:ascii="Times New Roman" w:eastAsia="新細明體" w:hAnsi="Times New Roman" w:cs="Times New Roman"/>
          <w:sz w:val="20"/>
          <w:szCs w:val="24"/>
        </w:rPr>
        <w:t>鉺</w:t>
      </w:r>
      <w:proofErr w:type="gramEnd"/>
      <w:r w:rsidRPr="00CB4E67">
        <w:rPr>
          <w:rFonts w:ascii="Times New Roman" w:eastAsia="新細明體" w:hAnsi="Times New Roman" w:cs="Times New Roman"/>
          <w:sz w:val="20"/>
          <w:szCs w:val="24"/>
        </w:rPr>
        <w:t>進行</w:t>
      </w:r>
      <w:proofErr w:type="gramStart"/>
      <w:r w:rsidRPr="00CB4E67">
        <w:rPr>
          <w:rFonts w:ascii="Times New Roman" w:eastAsia="新細明體" w:hAnsi="Times New Roman" w:cs="Times New Roman"/>
          <w:sz w:val="20"/>
          <w:szCs w:val="24"/>
        </w:rPr>
        <w:t>摻雜改質</w:t>
      </w:r>
      <w:proofErr w:type="gramEnd"/>
      <w:r w:rsidRPr="00CB4E67">
        <w:rPr>
          <w:rFonts w:ascii="Times New Roman" w:eastAsia="新細明體" w:hAnsi="Times New Roman" w:cs="Times New Roman"/>
          <w:sz w:val="20"/>
          <w:szCs w:val="24"/>
        </w:rPr>
        <w:t>，考慮對其效率的影響</w:t>
      </w:r>
      <w:r w:rsidR="005628D1"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隨後劇烈攪拌</w:t>
      </w:r>
      <w:r w:rsidRPr="00CB4E67">
        <w:rPr>
          <w:rFonts w:ascii="Times New Roman" w:eastAsia="新細明體" w:hAnsi="Times New Roman" w:cs="Times New Roman"/>
          <w:sz w:val="20"/>
          <w:szCs w:val="24"/>
        </w:rPr>
        <w:t>1</w:t>
      </w:r>
      <w:r w:rsidRPr="00CB4E67">
        <w:rPr>
          <w:rFonts w:ascii="Times New Roman" w:eastAsia="新細明體" w:hAnsi="Times New Roman" w:cs="Times New Roman"/>
          <w:sz w:val="20"/>
          <w:szCs w:val="24"/>
        </w:rPr>
        <w:t>小時。將上述混合溶液密封在</w:t>
      </w:r>
      <w:r w:rsidR="002619E7" w:rsidRPr="00CB4E67">
        <w:rPr>
          <w:rFonts w:ascii="Times New Roman" w:eastAsia="新細明體" w:hAnsi="Times New Roman" w:cs="Times New Roman"/>
          <w:sz w:val="20"/>
          <w:szCs w:val="24"/>
        </w:rPr>
        <w:t>不</w:t>
      </w:r>
      <w:proofErr w:type="gramStart"/>
      <w:r w:rsidR="002619E7" w:rsidRPr="00CB4E67">
        <w:rPr>
          <w:rFonts w:ascii="Times New Roman" w:eastAsia="新細明體" w:hAnsi="Times New Roman" w:cs="Times New Roman"/>
          <w:sz w:val="20"/>
          <w:szCs w:val="24"/>
        </w:rPr>
        <w:t>銹</w:t>
      </w:r>
      <w:proofErr w:type="gramEnd"/>
      <w:r w:rsidR="002619E7" w:rsidRPr="00CB4E67">
        <w:rPr>
          <w:rFonts w:ascii="Times New Roman" w:eastAsia="新細明體" w:hAnsi="Times New Roman" w:cs="Times New Roman"/>
          <w:sz w:val="20"/>
          <w:szCs w:val="24"/>
        </w:rPr>
        <w:t>鋼高壓</w:t>
      </w:r>
      <w:proofErr w:type="gramStart"/>
      <w:r w:rsidR="002619E7" w:rsidRPr="00CB4E67">
        <w:rPr>
          <w:rFonts w:ascii="Times New Roman" w:eastAsia="新細明體" w:hAnsi="Times New Roman" w:cs="Times New Roman"/>
          <w:sz w:val="20"/>
          <w:szCs w:val="24"/>
        </w:rPr>
        <w:t>釜</w:t>
      </w:r>
      <w:proofErr w:type="gramEnd"/>
      <w:r w:rsidR="002619E7" w:rsidRPr="00CB4E67">
        <w:rPr>
          <w:rFonts w:ascii="Times New Roman" w:eastAsia="新細明體" w:hAnsi="Times New Roman" w:cs="Times New Roman"/>
          <w:sz w:val="20"/>
          <w:szCs w:val="24"/>
        </w:rPr>
        <w:t>中的鐵氟龍襯裡，加熱至</w:t>
      </w:r>
      <w:r w:rsidRPr="00CB4E67">
        <w:rPr>
          <w:rFonts w:ascii="Times New Roman" w:eastAsia="新細明體" w:hAnsi="Times New Roman" w:cs="Times New Roman"/>
          <w:sz w:val="20"/>
          <w:szCs w:val="24"/>
        </w:rPr>
        <w:t>160°C</w:t>
      </w:r>
      <w:r w:rsidR="002619E7" w:rsidRPr="00CB4E67">
        <w:rPr>
          <w:rFonts w:ascii="Times New Roman" w:eastAsia="新細明體" w:hAnsi="Times New Roman" w:cs="Times New Roman"/>
          <w:sz w:val="20"/>
          <w:szCs w:val="24"/>
        </w:rPr>
        <w:t>保持</w:t>
      </w:r>
      <w:r w:rsidRPr="00CB4E67">
        <w:rPr>
          <w:rFonts w:ascii="Times New Roman" w:eastAsia="新細明體" w:hAnsi="Times New Roman" w:cs="Times New Roman"/>
          <w:sz w:val="20"/>
          <w:szCs w:val="24"/>
        </w:rPr>
        <w:t>5</w:t>
      </w:r>
      <w:r w:rsidR="002619E7" w:rsidRPr="00CB4E67">
        <w:rPr>
          <w:rFonts w:ascii="Times New Roman" w:eastAsia="新細明體" w:hAnsi="Times New Roman" w:cs="Times New Roman"/>
          <w:sz w:val="20"/>
          <w:szCs w:val="24"/>
        </w:rPr>
        <w:t>小時，然後使其冷卻至室溫。</w:t>
      </w:r>
      <w:r w:rsidRPr="00CB4E67">
        <w:rPr>
          <w:rFonts w:ascii="Times New Roman" w:eastAsia="新細明體" w:hAnsi="Times New Roman" w:cs="Times New Roman"/>
          <w:sz w:val="20"/>
          <w:szCs w:val="24"/>
        </w:rPr>
        <w:t>最後</w:t>
      </w:r>
      <w:r w:rsidR="002619E7"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用乙醇</w:t>
      </w:r>
      <w:r w:rsidR="002619E7" w:rsidRPr="00CB4E67">
        <w:rPr>
          <w:rFonts w:ascii="Times New Roman" w:eastAsia="新細明體" w:hAnsi="Times New Roman" w:cs="Times New Roman"/>
          <w:sz w:val="20"/>
          <w:szCs w:val="24"/>
        </w:rPr>
        <w:t>和去離子水</w:t>
      </w:r>
      <w:r w:rsidRPr="00CB4E67">
        <w:rPr>
          <w:rFonts w:ascii="Times New Roman" w:eastAsia="新細明體" w:hAnsi="Times New Roman" w:cs="Times New Roman"/>
          <w:sz w:val="20"/>
          <w:szCs w:val="24"/>
        </w:rPr>
        <w:t>徹底洗滌數次以除去有機和多餘的</w:t>
      </w:r>
      <w:r w:rsidR="002619E7" w:rsidRPr="00CB4E67">
        <w:rPr>
          <w:rFonts w:ascii="Times New Roman" w:eastAsia="新細明體" w:hAnsi="Times New Roman" w:cs="Times New Roman"/>
          <w:sz w:val="20"/>
          <w:szCs w:val="24"/>
        </w:rPr>
        <w:t>雜質，然後</w:t>
      </w:r>
      <w:r w:rsidRPr="00CB4E67">
        <w:rPr>
          <w:rFonts w:ascii="Times New Roman" w:eastAsia="新細明體" w:hAnsi="Times New Roman" w:cs="Times New Roman"/>
          <w:sz w:val="20"/>
          <w:szCs w:val="24"/>
        </w:rPr>
        <w:t>在</w:t>
      </w:r>
      <w:r w:rsidR="002619E7" w:rsidRPr="00CB4E67">
        <w:rPr>
          <w:rFonts w:ascii="Times New Roman" w:eastAsia="新細明體" w:hAnsi="Times New Roman" w:cs="Times New Roman"/>
          <w:sz w:val="20"/>
          <w:szCs w:val="24"/>
        </w:rPr>
        <w:t>80</w:t>
      </w:r>
      <w:r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下</w:t>
      </w:r>
      <w:proofErr w:type="gramStart"/>
      <w:r w:rsidRPr="00CB4E67">
        <w:rPr>
          <w:rFonts w:ascii="Times New Roman" w:eastAsia="新細明體" w:hAnsi="Times New Roman" w:cs="Times New Roman"/>
          <w:sz w:val="20"/>
          <w:szCs w:val="24"/>
        </w:rPr>
        <w:t>乾燥</w:t>
      </w:r>
      <w:r w:rsidR="002619E7" w:rsidRPr="00CB4E67">
        <w:rPr>
          <w:rFonts w:ascii="Times New Roman" w:eastAsia="新細明體" w:hAnsi="Times New Roman" w:cs="Times New Roman"/>
          <w:sz w:val="20"/>
          <w:szCs w:val="24"/>
        </w:rPr>
        <w:t>48</w:t>
      </w:r>
      <w:r w:rsidR="002619E7" w:rsidRPr="00CB4E67">
        <w:rPr>
          <w:rFonts w:ascii="Times New Roman" w:eastAsia="新細明體" w:hAnsi="Times New Roman" w:cs="Times New Roman"/>
          <w:sz w:val="20"/>
          <w:szCs w:val="24"/>
        </w:rPr>
        <w:t>小時</w:t>
      </w:r>
      <w:proofErr w:type="gramEnd"/>
      <w:r w:rsidR="002619E7" w:rsidRPr="00CB4E67">
        <w:rPr>
          <w:rFonts w:ascii="Times New Roman" w:eastAsia="新細明體" w:hAnsi="Times New Roman" w:cs="Times New Roman"/>
          <w:sz w:val="20"/>
          <w:szCs w:val="24"/>
        </w:rPr>
        <w:t>，</w:t>
      </w:r>
      <w:proofErr w:type="gramStart"/>
      <w:r w:rsidR="002619E7" w:rsidRPr="00CB4E67">
        <w:rPr>
          <w:rFonts w:ascii="Times New Roman" w:eastAsia="新細明體" w:hAnsi="Times New Roman" w:cs="Times New Roman"/>
          <w:sz w:val="20"/>
          <w:szCs w:val="24"/>
        </w:rPr>
        <w:t>並煆燒</w:t>
      </w:r>
      <w:proofErr w:type="gramEnd"/>
      <w:r w:rsidR="002619E7" w:rsidRPr="00CB4E67">
        <w:rPr>
          <w:rFonts w:ascii="Times New Roman" w:eastAsia="新細明體" w:hAnsi="Times New Roman" w:cs="Times New Roman"/>
          <w:sz w:val="20"/>
          <w:szCs w:val="24"/>
        </w:rPr>
        <w:t>350°C</w:t>
      </w:r>
      <w:proofErr w:type="gramStart"/>
      <w:r w:rsidR="002619E7" w:rsidRPr="00CB4E67">
        <w:rPr>
          <w:rFonts w:ascii="Times New Roman" w:eastAsia="新細明體" w:hAnsi="Times New Roman" w:cs="Times New Roman"/>
          <w:sz w:val="20"/>
          <w:szCs w:val="24"/>
        </w:rPr>
        <w:t>持溫</w:t>
      </w:r>
      <w:r w:rsidR="002619E7" w:rsidRPr="00CB4E67">
        <w:rPr>
          <w:rFonts w:ascii="Times New Roman" w:eastAsia="新細明體" w:hAnsi="Times New Roman" w:cs="Times New Roman"/>
          <w:sz w:val="20"/>
          <w:szCs w:val="24"/>
        </w:rPr>
        <w:t>1</w:t>
      </w:r>
      <w:r w:rsidR="002619E7" w:rsidRPr="00CB4E67">
        <w:rPr>
          <w:rFonts w:ascii="Times New Roman" w:eastAsia="新細明體" w:hAnsi="Times New Roman" w:cs="Times New Roman"/>
          <w:sz w:val="20"/>
          <w:szCs w:val="24"/>
        </w:rPr>
        <w:t>小時</w:t>
      </w:r>
      <w:proofErr w:type="gramEnd"/>
      <w:r w:rsidR="002619E7" w:rsidRPr="00CB4E67">
        <w:rPr>
          <w:rFonts w:ascii="Times New Roman" w:eastAsia="新細明體" w:hAnsi="Times New Roman" w:cs="Times New Roman"/>
          <w:sz w:val="20"/>
          <w:szCs w:val="24"/>
        </w:rPr>
        <w:t>。</w:t>
      </w:r>
      <w:r w:rsidR="005628D1" w:rsidRPr="00CB4E67">
        <w:rPr>
          <w:rFonts w:ascii="Times New Roman" w:eastAsia="新細明體" w:hAnsi="Times New Roman" w:cs="Times New Roman"/>
          <w:sz w:val="20"/>
          <w:szCs w:val="24"/>
        </w:rPr>
        <w:t>並將其所製備的</w:t>
      </w:r>
      <w:proofErr w:type="gramStart"/>
      <w:r w:rsidR="005628D1" w:rsidRPr="00CB4E67">
        <w:rPr>
          <w:rFonts w:ascii="Times New Roman" w:eastAsia="新細明體" w:hAnsi="Times New Roman" w:cs="Times New Roman"/>
          <w:sz w:val="20"/>
          <w:szCs w:val="24"/>
        </w:rPr>
        <w:t>粉</w:t>
      </w:r>
      <w:r w:rsidR="00043ADD" w:rsidRPr="00CB4E67">
        <w:rPr>
          <w:rFonts w:ascii="Times New Roman" w:eastAsia="新細明體" w:hAnsi="Times New Roman" w:cs="Times New Roman"/>
          <w:sz w:val="20"/>
          <w:szCs w:val="24"/>
        </w:rPr>
        <w:t>體隨</w:t>
      </w:r>
      <w:proofErr w:type="gramEnd"/>
      <w:r w:rsidR="00043ADD" w:rsidRPr="00CB4E67">
        <w:rPr>
          <w:rFonts w:ascii="Times New Roman" w:eastAsia="新細明體" w:hAnsi="Times New Roman" w:cs="Times New Roman"/>
          <w:sz w:val="20"/>
          <w:szCs w:val="24"/>
        </w:rPr>
        <w:t>不同濃度</w:t>
      </w:r>
      <w:proofErr w:type="gramStart"/>
      <w:r w:rsidR="00043ADD" w:rsidRPr="00CB4E67">
        <w:rPr>
          <w:rFonts w:ascii="Times New Roman" w:eastAsia="新細明體" w:hAnsi="Times New Roman" w:cs="Times New Roman"/>
          <w:sz w:val="20"/>
          <w:szCs w:val="24"/>
        </w:rPr>
        <w:t>鉺</w:t>
      </w:r>
      <w:proofErr w:type="gramEnd"/>
      <w:r w:rsidR="00043ADD" w:rsidRPr="00CB4E67">
        <w:rPr>
          <w:rFonts w:ascii="Times New Roman" w:eastAsia="新細明體" w:hAnsi="Times New Roman" w:cs="Times New Roman"/>
          <w:sz w:val="20"/>
          <w:szCs w:val="24"/>
        </w:rPr>
        <w:t>添加量</w:t>
      </w:r>
      <w:r w:rsidR="005628D1" w:rsidRPr="00CB4E67">
        <w:rPr>
          <w:rFonts w:ascii="Times New Roman" w:eastAsia="新細明體" w:hAnsi="Times New Roman" w:cs="Times New Roman"/>
          <w:sz w:val="20"/>
          <w:szCs w:val="24"/>
        </w:rPr>
        <w:t>分別命</w:t>
      </w:r>
      <w:r w:rsidR="00043ADD" w:rsidRPr="00CB4E67">
        <w:rPr>
          <w:rFonts w:ascii="Times New Roman" w:eastAsia="新細明體" w:hAnsi="Times New Roman" w:cs="Times New Roman"/>
          <w:sz w:val="20"/>
          <w:szCs w:val="24"/>
        </w:rPr>
        <w:t>名為</w:t>
      </w:r>
      <w:r w:rsidR="00043ADD" w:rsidRPr="00CB4E67">
        <w:rPr>
          <w:rFonts w:ascii="Times New Roman" w:eastAsia="新細明體" w:hAnsi="Times New Roman" w:cs="Times New Roman"/>
          <w:sz w:val="20"/>
          <w:szCs w:val="24"/>
        </w:rPr>
        <w:t>B</w:t>
      </w:r>
      <w:r w:rsidR="00043ADD" w:rsidRPr="00CB4E67">
        <w:rPr>
          <w:rFonts w:ascii="Times New Roman" w:eastAsia="新細明體" w:hAnsi="Times New Roman" w:cs="Times New Roman"/>
          <w:sz w:val="20"/>
          <w:szCs w:val="24"/>
        </w:rPr>
        <w:t>、</w:t>
      </w:r>
      <w:r w:rsidR="00043ADD" w:rsidRPr="00CB4E67">
        <w:rPr>
          <w:rFonts w:ascii="Times New Roman" w:eastAsia="新細明體" w:hAnsi="Times New Roman" w:cs="Times New Roman"/>
          <w:sz w:val="20"/>
          <w:szCs w:val="24"/>
        </w:rPr>
        <w:t>B-05E</w:t>
      </w:r>
      <w:r w:rsidR="00043ADD" w:rsidRPr="00CB4E67">
        <w:rPr>
          <w:rFonts w:ascii="Times New Roman" w:eastAsia="新細明體" w:hAnsi="Times New Roman" w:cs="Times New Roman"/>
          <w:sz w:val="20"/>
          <w:szCs w:val="24"/>
        </w:rPr>
        <w:t>、</w:t>
      </w:r>
      <w:r w:rsidR="00043ADD" w:rsidRPr="00CB4E67">
        <w:rPr>
          <w:rFonts w:ascii="Times New Roman" w:eastAsia="新細明體" w:hAnsi="Times New Roman" w:cs="Times New Roman"/>
          <w:sz w:val="20"/>
          <w:szCs w:val="24"/>
        </w:rPr>
        <w:t>B-10E</w:t>
      </w:r>
      <w:r w:rsidR="00043ADD" w:rsidRPr="00CB4E67">
        <w:rPr>
          <w:rFonts w:ascii="Times New Roman" w:eastAsia="新細明體" w:hAnsi="Times New Roman" w:cs="Times New Roman"/>
          <w:sz w:val="20"/>
          <w:szCs w:val="24"/>
        </w:rPr>
        <w:t>、</w:t>
      </w:r>
      <w:r w:rsidR="00043ADD" w:rsidRPr="00CB4E67">
        <w:rPr>
          <w:rFonts w:ascii="Times New Roman" w:eastAsia="新細明體" w:hAnsi="Times New Roman" w:cs="Times New Roman"/>
          <w:sz w:val="20"/>
          <w:szCs w:val="24"/>
        </w:rPr>
        <w:t>B-30E</w:t>
      </w:r>
      <w:r w:rsidR="00043ADD" w:rsidRPr="00CB4E67">
        <w:rPr>
          <w:rFonts w:ascii="Times New Roman" w:eastAsia="新細明體" w:hAnsi="Times New Roman" w:cs="Times New Roman"/>
          <w:sz w:val="20"/>
          <w:szCs w:val="24"/>
        </w:rPr>
        <w:t>、</w:t>
      </w:r>
      <w:r w:rsidR="00043ADD" w:rsidRPr="00CB4E67">
        <w:rPr>
          <w:rFonts w:ascii="Times New Roman" w:eastAsia="新細明體" w:hAnsi="Times New Roman" w:cs="Times New Roman"/>
          <w:sz w:val="20"/>
          <w:szCs w:val="24"/>
        </w:rPr>
        <w:t>B-50E</w:t>
      </w:r>
      <w:r w:rsidR="00043ADD" w:rsidRPr="00CB4E67">
        <w:rPr>
          <w:rFonts w:ascii="Times New Roman" w:eastAsia="新細明體" w:hAnsi="Times New Roman" w:cs="Times New Roman"/>
          <w:sz w:val="20"/>
          <w:szCs w:val="24"/>
        </w:rPr>
        <w:t>。</w:t>
      </w:r>
    </w:p>
    <w:p w:rsidR="0034352B" w:rsidRPr="00CB4E67" w:rsidRDefault="0034352B" w:rsidP="001D7233">
      <w:pPr>
        <w:adjustRightInd w:val="0"/>
        <w:jc w:val="both"/>
        <w:rPr>
          <w:rFonts w:ascii="Times New Roman" w:eastAsia="新細明體" w:hAnsi="Times New Roman" w:cs="Times New Roman"/>
          <w:sz w:val="20"/>
          <w:szCs w:val="24"/>
        </w:rPr>
      </w:pPr>
    </w:p>
    <w:p w:rsidR="001762B4" w:rsidRPr="00CB4E67" w:rsidRDefault="004E18C2" w:rsidP="001D7233">
      <w:pPr>
        <w:jc w:val="both"/>
        <w:rPr>
          <w:rFonts w:ascii="Times New Roman" w:eastAsia="新細明體" w:hAnsi="Times New Roman" w:cs="Times New Roman"/>
          <w:sz w:val="20"/>
          <w:szCs w:val="20"/>
        </w:rPr>
      </w:pPr>
      <w:r w:rsidRPr="00CB4E67">
        <w:rPr>
          <w:rFonts w:ascii="Times New Roman" w:eastAsia="新細明體" w:hAnsi="Times New Roman" w:cs="Times New Roman"/>
          <w:noProof/>
          <w:sz w:val="20"/>
          <w:szCs w:val="20"/>
        </w:rPr>
        <w:drawing>
          <wp:inline distT="0" distB="0" distL="0" distR="0" wp14:anchorId="47FC131C" wp14:editId="2C7606A5">
            <wp:extent cx="2880000" cy="190953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909530"/>
                    </a:xfrm>
                    <a:prstGeom prst="rect">
                      <a:avLst/>
                    </a:prstGeom>
                  </pic:spPr>
                </pic:pic>
              </a:graphicData>
            </a:graphic>
          </wp:inline>
        </w:drawing>
      </w:r>
    </w:p>
    <w:p w:rsidR="004E18C2" w:rsidRPr="00CB4E67" w:rsidRDefault="004166D1" w:rsidP="00C27F74">
      <w:pPr>
        <w:jc w:val="both"/>
        <w:rPr>
          <w:rFonts w:ascii="Times New Roman" w:eastAsia="新細明體" w:hAnsi="Times New Roman" w:cs="Times New Roman"/>
          <w:bCs/>
          <w:sz w:val="20"/>
          <w:szCs w:val="20"/>
        </w:rPr>
      </w:pPr>
      <w:proofErr w:type="gramStart"/>
      <w:r w:rsidRPr="00CB4E67">
        <w:rPr>
          <w:rFonts w:ascii="Times New Roman" w:eastAsia="新細明體" w:hAnsi="Times New Roman" w:cs="Times New Roman"/>
          <w:bCs/>
          <w:sz w:val="20"/>
          <w:szCs w:val="20"/>
        </w:rPr>
        <w:t>Fig. 1.</w:t>
      </w:r>
      <w:proofErr w:type="gramEnd"/>
      <w:r w:rsidRPr="00CB4E67">
        <w:rPr>
          <w:rFonts w:ascii="Times New Roman" w:eastAsia="新細明體" w:hAnsi="Times New Roman" w:cs="Times New Roman"/>
          <w:bCs/>
          <w:sz w:val="20"/>
          <w:szCs w:val="20"/>
        </w:rPr>
        <w:t xml:space="preserve"> </w:t>
      </w:r>
      <w:proofErr w:type="gramStart"/>
      <w:r w:rsidRPr="00CB4E67">
        <w:rPr>
          <w:rFonts w:ascii="Times New Roman" w:eastAsia="新細明體" w:hAnsi="Times New Roman" w:cs="Times New Roman"/>
          <w:bCs/>
          <w:sz w:val="20"/>
          <w:szCs w:val="20"/>
        </w:rPr>
        <w:t xml:space="preserve">Flow diagram of </w:t>
      </w:r>
      <w:proofErr w:type="spellStart"/>
      <w:r w:rsidRPr="00CB4E67">
        <w:rPr>
          <w:rFonts w:ascii="Times New Roman" w:eastAsia="新細明體" w:hAnsi="Times New Roman" w:cs="Times New Roman"/>
          <w:bCs/>
          <w:sz w:val="20"/>
          <w:szCs w:val="20"/>
        </w:rPr>
        <w:t>solvothermal</w:t>
      </w:r>
      <w:proofErr w:type="spellEnd"/>
      <w:r w:rsidRPr="00CB4E67">
        <w:rPr>
          <w:rFonts w:ascii="Times New Roman" w:eastAsia="新細明體" w:hAnsi="Times New Roman" w:cs="Times New Roman"/>
          <w:bCs/>
          <w:sz w:val="20"/>
          <w:szCs w:val="20"/>
        </w:rPr>
        <w:t>.</w:t>
      </w:r>
      <w:proofErr w:type="gramEnd"/>
    </w:p>
    <w:p w:rsidR="0034352B" w:rsidRPr="00CB4E67" w:rsidRDefault="0034352B" w:rsidP="001D7233">
      <w:pPr>
        <w:jc w:val="both"/>
        <w:rPr>
          <w:rFonts w:ascii="Times New Roman" w:eastAsia="新細明體" w:hAnsi="Times New Roman" w:cs="Times New Roman"/>
          <w:bCs/>
          <w:sz w:val="20"/>
          <w:szCs w:val="20"/>
        </w:rPr>
      </w:pPr>
    </w:p>
    <w:p w:rsidR="004E18C2" w:rsidRPr="00CB4E67" w:rsidRDefault="004E18C2" w:rsidP="001D7233">
      <w:pPr>
        <w:snapToGrid w:val="0"/>
        <w:jc w:val="both"/>
        <w:rPr>
          <w:rFonts w:ascii="Times New Roman" w:eastAsia="新細明體" w:hAnsi="Times New Roman" w:cs="Times New Roman"/>
          <w:szCs w:val="24"/>
        </w:rPr>
      </w:pPr>
      <w:r w:rsidRPr="00CB4E67">
        <w:rPr>
          <w:rFonts w:ascii="Times New Roman" w:eastAsia="新細明體" w:hAnsi="Times New Roman" w:cs="Times New Roman"/>
          <w:szCs w:val="24"/>
        </w:rPr>
        <w:t>2.</w:t>
      </w:r>
      <w:r w:rsidR="00687060" w:rsidRPr="00CB4E67">
        <w:rPr>
          <w:rFonts w:ascii="Times New Roman" w:eastAsia="新細明體" w:hAnsi="Times New Roman" w:cs="Times New Roman"/>
          <w:szCs w:val="24"/>
        </w:rPr>
        <w:t>2</w:t>
      </w:r>
      <w:r w:rsidR="007F33A8" w:rsidRPr="00CB4E67">
        <w:rPr>
          <w:rFonts w:ascii="Times New Roman" w:eastAsia="新細明體" w:hAnsi="Times New Roman" w:cs="Times New Roman"/>
          <w:szCs w:val="24"/>
        </w:rPr>
        <w:t>光催化實驗</w:t>
      </w:r>
    </w:p>
    <w:p w:rsidR="007F33A8" w:rsidRPr="00CB4E67" w:rsidRDefault="00342EF5" w:rsidP="001D7233">
      <w:pPr>
        <w:adjustRightInd w:val="0"/>
        <w:ind w:firstLineChars="200" w:firstLine="400"/>
        <w:jc w:val="both"/>
        <w:rPr>
          <w:rFonts w:ascii="Times New Roman" w:eastAsia="新細明體" w:hAnsi="Times New Roman" w:cs="Times New Roman"/>
          <w:sz w:val="20"/>
          <w:szCs w:val="24"/>
        </w:rPr>
      </w:pPr>
      <w:r w:rsidRPr="00CB4E67">
        <w:rPr>
          <w:rFonts w:ascii="Times New Roman" w:eastAsia="新細明體" w:hAnsi="Times New Roman" w:cs="Times New Roman"/>
          <w:sz w:val="20"/>
          <w:szCs w:val="24"/>
        </w:rPr>
        <w:t>本篇以甲基</w:t>
      </w:r>
      <w:proofErr w:type="gramStart"/>
      <w:r w:rsidRPr="00CB4E67">
        <w:rPr>
          <w:rFonts w:ascii="Times New Roman" w:eastAsia="新細明體" w:hAnsi="Times New Roman" w:cs="Times New Roman"/>
          <w:sz w:val="20"/>
          <w:szCs w:val="24"/>
        </w:rPr>
        <w:t>橙</w:t>
      </w:r>
      <w:proofErr w:type="gramEnd"/>
      <w:r w:rsidRPr="00CB4E67">
        <w:rPr>
          <w:rFonts w:ascii="Times New Roman" w:eastAsia="新細明體" w:hAnsi="Times New Roman" w:cs="Times New Roman"/>
          <w:sz w:val="20"/>
          <w:szCs w:val="24"/>
        </w:rPr>
        <w:t>當作污染物來評估所合成樣品的光催化活性。將</w:t>
      </w:r>
      <w:r w:rsidRPr="00CB4E67">
        <w:rPr>
          <w:rFonts w:ascii="Times New Roman" w:eastAsia="新細明體" w:hAnsi="Times New Roman" w:cs="Times New Roman"/>
          <w:sz w:val="20"/>
          <w:szCs w:val="24"/>
        </w:rPr>
        <w:t>0.1 g</w:t>
      </w:r>
      <w:r w:rsidRPr="00CB4E67">
        <w:rPr>
          <w:rFonts w:ascii="Times New Roman" w:eastAsia="新細明體" w:hAnsi="Times New Roman" w:cs="Times New Roman"/>
          <w:sz w:val="20"/>
          <w:szCs w:val="24"/>
        </w:rPr>
        <w:t>光催化劑加入到</w:t>
      </w:r>
      <w:r w:rsidRPr="00CB4E67">
        <w:rPr>
          <w:rFonts w:ascii="Times New Roman" w:eastAsia="新細明體" w:hAnsi="Times New Roman" w:cs="Times New Roman"/>
          <w:sz w:val="20"/>
          <w:szCs w:val="24"/>
        </w:rPr>
        <w:t>100</w:t>
      </w:r>
      <w:r w:rsidR="0010596F" w:rsidRPr="00CB4E67">
        <w:rPr>
          <w:rFonts w:ascii="Times New Roman" w:eastAsia="新細明體" w:hAnsi="Times New Roman" w:cs="Times New Roman"/>
          <w:sz w:val="20"/>
          <w:szCs w:val="24"/>
        </w:rPr>
        <w:t>毫升的甲基</w:t>
      </w:r>
      <w:proofErr w:type="gramStart"/>
      <w:r w:rsidR="0010596F" w:rsidRPr="00CB4E67">
        <w:rPr>
          <w:rFonts w:ascii="Times New Roman" w:eastAsia="新細明體" w:hAnsi="Times New Roman" w:cs="Times New Roman"/>
          <w:sz w:val="20"/>
          <w:szCs w:val="24"/>
        </w:rPr>
        <w:t>橙</w:t>
      </w:r>
      <w:proofErr w:type="gramEnd"/>
      <w:r w:rsidR="0010596F" w:rsidRPr="00CB4E67">
        <w:rPr>
          <w:rFonts w:ascii="Times New Roman" w:eastAsia="新細明體" w:hAnsi="Times New Roman" w:cs="Times New Roman"/>
          <w:sz w:val="20"/>
          <w:szCs w:val="24"/>
        </w:rPr>
        <w:t>溶液</w:t>
      </w:r>
      <w:r w:rsidR="0010596F"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20 ppm</w:t>
      </w:r>
      <w:r w:rsidR="0010596F"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。照明之前，將懸浮液在黑暗中磁力攪拌</w:t>
      </w:r>
      <w:r w:rsidRPr="00CB4E67">
        <w:rPr>
          <w:rFonts w:ascii="Times New Roman" w:eastAsia="新細明體" w:hAnsi="Times New Roman" w:cs="Times New Roman"/>
          <w:sz w:val="20"/>
          <w:szCs w:val="24"/>
        </w:rPr>
        <w:t>1</w:t>
      </w:r>
      <w:r w:rsidRPr="00CB4E67">
        <w:rPr>
          <w:rFonts w:ascii="Times New Roman" w:eastAsia="新細明體" w:hAnsi="Times New Roman" w:cs="Times New Roman"/>
          <w:sz w:val="20"/>
          <w:szCs w:val="24"/>
        </w:rPr>
        <w:t>小時，</w:t>
      </w:r>
      <w:proofErr w:type="gramStart"/>
      <w:r w:rsidRPr="00CB4E67">
        <w:rPr>
          <w:rFonts w:ascii="Times New Roman" w:eastAsia="新細明體" w:hAnsi="Times New Roman" w:cs="Times New Roman"/>
          <w:sz w:val="20"/>
          <w:szCs w:val="24"/>
        </w:rPr>
        <w:t>使光催化劑</w:t>
      </w:r>
      <w:proofErr w:type="gramEnd"/>
      <w:r w:rsidRPr="00CB4E67">
        <w:rPr>
          <w:rFonts w:ascii="Times New Roman" w:eastAsia="新細明體" w:hAnsi="Times New Roman" w:cs="Times New Roman"/>
          <w:sz w:val="20"/>
          <w:szCs w:val="24"/>
        </w:rPr>
        <w:t>和汙染物之間達到吸附</w:t>
      </w:r>
      <w:r w:rsidRPr="00CB4E67">
        <w:rPr>
          <w:rFonts w:ascii="Times New Roman" w:eastAsia="新細明體" w:hAnsi="Times New Roman" w:cs="Times New Roman"/>
          <w:sz w:val="20"/>
          <w:szCs w:val="24"/>
        </w:rPr>
        <w:t>-</w:t>
      </w:r>
      <w:proofErr w:type="gramStart"/>
      <w:r w:rsidRPr="00CB4E67">
        <w:rPr>
          <w:rFonts w:ascii="Times New Roman" w:eastAsia="新細明體" w:hAnsi="Times New Roman" w:cs="Times New Roman"/>
          <w:sz w:val="20"/>
          <w:szCs w:val="24"/>
        </w:rPr>
        <w:t>解吸平衡</w:t>
      </w:r>
      <w:proofErr w:type="gramEnd"/>
      <w:r w:rsidRPr="00CB4E67">
        <w:rPr>
          <w:rFonts w:ascii="Times New Roman" w:eastAsia="新細明體" w:hAnsi="Times New Roman" w:cs="Times New Roman"/>
          <w:sz w:val="20"/>
          <w:szCs w:val="24"/>
        </w:rPr>
        <w:t>。在光照射的過程中，每隔</w:t>
      </w:r>
      <w:r w:rsidRPr="00CB4E67">
        <w:rPr>
          <w:rFonts w:ascii="Times New Roman" w:eastAsia="新細明體" w:hAnsi="Times New Roman" w:cs="Times New Roman"/>
          <w:sz w:val="20"/>
          <w:szCs w:val="24"/>
        </w:rPr>
        <w:t>1</w:t>
      </w:r>
      <w:r w:rsidRPr="00CB4E67">
        <w:rPr>
          <w:rFonts w:ascii="Times New Roman" w:eastAsia="新細明體" w:hAnsi="Times New Roman" w:cs="Times New Roman"/>
          <w:sz w:val="20"/>
          <w:szCs w:val="24"/>
        </w:rPr>
        <w:t>小時，從溶液中取樣</w:t>
      </w:r>
      <w:r w:rsidRPr="00CB4E67">
        <w:rPr>
          <w:rFonts w:ascii="Times New Roman" w:eastAsia="新細明體" w:hAnsi="Times New Roman" w:cs="Times New Roman"/>
          <w:sz w:val="20"/>
          <w:szCs w:val="24"/>
        </w:rPr>
        <w:t>9</w:t>
      </w:r>
      <w:r w:rsidRPr="00CB4E67">
        <w:rPr>
          <w:rFonts w:ascii="Times New Roman" w:eastAsia="新細明體" w:hAnsi="Times New Roman" w:cs="Times New Roman"/>
          <w:sz w:val="20"/>
          <w:szCs w:val="24"/>
        </w:rPr>
        <w:t>毫升並離心。光催化活性的評估是透過</w:t>
      </w:r>
      <w:proofErr w:type="gramStart"/>
      <w:r w:rsidRPr="00CB4E67">
        <w:rPr>
          <w:rFonts w:ascii="Times New Roman" w:eastAsia="新細明體" w:hAnsi="Times New Roman" w:cs="Times New Roman"/>
          <w:sz w:val="20"/>
          <w:szCs w:val="24"/>
        </w:rPr>
        <w:t>用紫外</w:t>
      </w:r>
      <w:proofErr w:type="gramEnd"/>
      <w:r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可見</w:t>
      </w:r>
      <w:r w:rsidRPr="00CB4E67">
        <w:rPr>
          <w:rFonts w:ascii="Times New Roman" w:eastAsia="新細明體" w:hAnsi="Times New Roman" w:cs="Times New Roman"/>
          <w:sz w:val="20"/>
          <w:szCs w:val="24"/>
        </w:rPr>
        <w:t>/</w:t>
      </w:r>
      <w:proofErr w:type="gramStart"/>
      <w:r w:rsidRPr="00CB4E67">
        <w:rPr>
          <w:rFonts w:ascii="Times New Roman" w:eastAsia="新細明體" w:hAnsi="Times New Roman" w:cs="Times New Roman"/>
          <w:sz w:val="20"/>
          <w:szCs w:val="24"/>
        </w:rPr>
        <w:t>近紅外</w:t>
      </w:r>
      <w:proofErr w:type="gramEnd"/>
      <w:r w:rsidRPr="00CB4E67">
        <w:rPr>
          <w:rFonts w:ascii="Times New Roman" w:eastAsia="新細明體" w:hAnsi="Times New Roman" w:cs="Times New Roman"/>
          <w:sz w:val="20"/>
          <w:szCs w:val="24"/>
        </w:rPr>
        <w:t>分光光度計</w:t>
      </w:r>
      <w:proofErr w:type="gramStart"/>
      <w:r w:rsidRPr="00CB4E67">
        <w:rPr>
          <w:rFonts w:ascii="Times New Roman" w:eastAsia="新細明體" w:hAnsi="Times New Roman" w:cs="Times New Roman"/>
          <w:sz w:val="20"/>
          <w:szCs w:val="24"/>
        </w:rPr>
        <w:t>在紫外</w:t>
      </w:r>
      <w:proofErr w:type="gramEnd"/>
      <w:r w:rsidRPr="00CB4E67">
        <w:rPr>
          <w:rFonts w:ascii="Times New Roman" w:eastAsia="新細明體" w:hAnsi="Times New Roman" w:cs="Times New Roman"/>
          <w:sz w:val="20"/>
          <w:szCs w:val="24"/>
        </w:rPr>
        <w:t>可見光譜最大吸光度的高度來決定。</w:t>
      </w:r>
    </w:p>
    <w:p w:rsidR="00CB4E67" w:rsidRPr="00CB4E67" w:rsidRDefault="00CB4E67" w:rsidP="001D7233">
      <w:pPr>
        <w:adjustRightInd w:val="0"/>
        <w:jc w:val="both"/>
        <w:rPr>
          <w:rFonts w:ascii="Times New Roman" w:eastAsia="新細明體" w:hAnsi="Times New Roman" w:cs="Times New Roman"/>
          <w:sz w:val="20"/>
          <w:szCs w:val="24"/>
        </w:rPr>
      </w:pPr>
    </w:p>
    <w:p w:rsidR="001D7233" w:rsidRPr="001D7233" w:rsidRDefault="001D7233" w:rsidP="001D7233">
      <w:pPr>
        <w:snapToGrid w:val="0"/>
        <w:jc w:val="both"/>
        <w:rPr>
          <w:rFonts w:ascii="Times New Roman" w:eastAsia="新細明體" w:hAnsi="Times New Roman" w:cs="Times New Roman"/>
          <w:b/>
          <w:szCs w:val="20"/>
        </w:rPr>
      </w:pPr>
    </w:p>
    <w:p w:rsidR="004D1B45" w:rsidRPr="00CB4E67" w:rsidRDefault="004D1B45" w:rsidP="001D7233">
      <w:pPr>
        <w:pStyle w:val="a7"/>
        <w:numPr>
          <w:ilvl w:val="0"/>
          <w:numId w:val="1"/>
        </w:numPr>
        <w:snapToGrid w:val="0"/>
        <w:ind w:leftChars="0"/>
        <w:jc w:val="both"/>
        <w:rPr>
          <w:rFonts w:ascii="Times New Roman" w:eastAsia="新細明體" w:hAnsi="Times New Roman" w:cs="Times New Roman"/>
          <w:b/>
          <w:szCs w:val="20"/>
        </w:rPr>
      </w:pPr>
      <w:r w:rsidRPr="00CB4E67">
        <w:rPr>
          <w:rFonts w:ascii="Times New Roman" w:eastAsia="新細明體" w:hAnsi="Times New Roman" w:cs="Times New Roman"/>
          <w:b/>
          <w:szCs w:val="20"/>
        </w:rPr>
        <w:t>結果與討論</w:t>
      </w:r>
    </w:p>
    <w:p w:rsidR="007F33A8" w:rsidRPr="00CB4E67" w:rsidRDefault="0004435F" w:rsidP="001D7233">
      <w:pPr>
        <w:snapToGrid w:val="0"/>
        <w:jc w:val="both"/>
        <w:rPr>
          <w:rFonts w:ascii="Times New Roman" w:eastAsia="新細明體" w:hAnsi="Times New Roman" w:cs="Times New Roman"/>
          <w:szCs w:val="24"/>
        </w:rPr>
      </w:pPr>
      <w:r w:rsidRPr="00CB4E67">
        <w:rPr>
          <w:rFonts w:ascii="Times New Roman" w:eastAsia="新細明體" w:hAnsi="Times New Roman" w:cs="Times New Roman"/>
          <w:szCs w:val="24"/>
        </w:rPr>
        <w:t>3.1</w:t>
      </w:r>
      <w:r w:rsidRPr="00CB4E67">
        <w:rPr>
          <w:rFonts w:ascii="Times New Roman" w:eastAsia="新細明體" w:hAnsi="Times New Roman" w:cs="Times New Roman"/>
          <w:szCs w:val="24"/>
        </w:rPr>
        <w:t>顯微結構分析</w:t>
      </w:r>
    </w:p>
    <w:p w:rsidR="00503F6D" w:rsidRPr="00CB4E67" w:rsidRDefault="00503F6D" w:rsidP="001D7233">
      <w:pPr>
        <w:adjustRightInd w:val="0"/>
        <w:ind w:firstLineChars="200" w:firstLine="400"/>
        <w:jc w:val="both"/>
        <w:rPr>
          <w:rFonts w:ascii="Times New Roman" w:eastAsia="新細明體" w:hAnsi="Times New Roman" w:cs="Times New Roman"/>
          <w:sz w:val="20"/>
          <w:szCs w:val="24"/>
        </w:rPr>
      </w:pPr>
      <w:r w:rsidRPr="00CB4E67">
        <w:rPr>
          <w:rFonts w:ascii="Times New Roman" w:eastAsia="新細明體" w:hAnsi="Times New Roman" w:cs="Times New Roman"/>
          <w:sz w:val="20"/>
          <w:szCs w:val="24"/>
        </w:rPr>
        <w:t>圖</w:t>
      </w:r>
      <w:r w:rsidRPr="00CB4E67">
        <w:rPr>
          <w:rFonts w:ascii="Times New Roman" w:eastAsia="新細明體" w:hAnsi="Times New Roman" w:cs="Times New Roman"/>
          <w:sz w:val="20"/>
          <w:szCs w:val="24"/>
        </w:rPr>
        <w:t>2</w:t>
      </w:r>
      <w:r w:rsidR="00284645" w:rsidRPr="00CB4E67">
        <w:rPr>
          <w:rFonts w:ascii="Times New Roman" w:eastAsia="新細明體" w:hAnsi="Times New Roman" w:cs="Times New Roman"/>
          <w:sz w:val="20"/>
          <w:szCs w:val="24"/>
        </w:rPr>
        <w:t>為添加不同濃度</w:t>
      </w:r>
      <w:proofErr w:type="gramStart"/>
      <w:r w:rsidR="00284645" w:rsidRPr="00CB4E67">
        <w:rPr>
          <w:rFonts w:ascii="Times New Roman" w:eastAsia="新細明體" w:hAnsi="Times New Roman" w:cs="Times New Roman"/>
          <w:sz w:val="20"/>
          <w:szCs w:val="24"/>
        </w:rPr>
        <w:t>鉺</w:t>
      </w:r>
      <w:proofErr w:type="gramEnd"/>
      <w:r w:rsidR="00284645" w:rsidRPr="00CB4E67">
        <w:rPr>
          <w:rFonts w:ascii="Times New Roman" w:eastAsia="新細明體" w:hAnsi="Times New Roman" w:cs="Times New Roman"/>
          <w:sz w:val="20"/>
          <w:szCs w:val="24"/>
        </w:rPr>
        <w:t>摻雜氧化鉍之</w:t>
      </w:r>
      <w:proofErr w:type="gramStart"/>
      <w:r w:rsidR="00284645" w:rsidRPr="00CB4E67">
        <w:rPr>
          <w:rFonts w:ascii="Times New Roman" w:eastAsia="新細明體" w:hAnsi="Times New Roman" w:cs="Times New Roman"/>
          <w:sz w:val="20"/>
          <w:szCs w:val="24"/>
        </w:rPr>
        <w:t>複合粉體的</w:t>
      </w:r>
      <w:proofErr w:type="gramEnd"/>
      <w:r w:rsidRPr="00CB4E67">
        <w:rPr>
          <w:rFonts w:ascii="Times New Roman" w:eastAsia="新細明體" w:hAnsi="Times New Roman" w:cs="Times New Roman"/>
          <w:sz w:val="20"/>
          <w:szCs w:val="24"/>
        </w:rPr>
        <w:t>SEM</w:t>
      </w:r>
      <w:r w:rsidR="00284645" w:rsidRPr="00CB4E67">
        <w:rPr>
          <w:rFonts w:ascii="Times New Roman" w:eastAsia="新細明體" w:hAnsi="Times New Roman" w:cs="Times New Roman"/>
          <w:sz w:val="20"/>
          <w:szCs w:val="24"/>
        </w:rPr>
        <w:t>圖</w:t>
      </w:r>
      <w:r w:rsidRPr="00CB4E67">
        <w:rPr>
          <w:rFonts w:ascii="Times New Roman" w:eastAsia="新細明體" w:hAnsi="Times New Roman" w:cs="Times New Roman"/>
          <w:sz w:val="20"/>
          <w:szCs w:val="24"/>
        </w:rPr>
        <w:t>，</w:t>
      </w:r>
      <w:r w:rsidR="00996419" w:rsidRPr="00CB4E67">
        <w:rPr>
          <w:rFonts w:ascii="Times New Roman" w:eastAsia="新細明體" w:hAnsi="Times New Roman" w:cs="Times New Roman"/>
          <w:sz w:val="20"/>
          <w:szCs w:val="24"/>
        </w:rPr>
        <w:t>圖</w:t>
      </w:r>
      <w:r w:rsidR="00996419" w:rsidRPr="00CB4E67">
        <w:rPr>
          <w:rFonts w:ascii="Times New Roman" w:eastAsia="新細明體" w:hAnsi="Times New Roman" w:cs="Times New Roman"/>
          <w:sz w:val="20"/>
          <w:szCs w:val="24"/>
        </w:rPr>
        <w:t>(a)~(e)</w:t>
      </w:r>
      <w:r w:rsidR="00996419" w:rsidRPr="00CB4E67">
        <w:rPr>
          <w:rFonts w:ascii="Times New Roman" w:eastAsia="新細明體" w:hAnsi="Times New Roman" w:cs="Times New Roman"/>
          <w:sz w:val="20"/>
          <w:szCs w:val="24"/>
        </w:rPr>
        <w:t>分別為</w:t>
      </w:r>
      <w:proofErr w:type="gramStart"/>
      <w:r w:rsidR="00996419" w:rsidRPr="00CB4E67">
        <w:rPr>
          <w:rFonts w:ascii="Times New Roman" w:eastAsia="新細明體" w:hAnsi="Times New Roman" w:cs="Times New Roman"/>
          <w:sz w:val="20"/>
          <w:szCs w:val="24"/>
        </w:rPr>
        <w:t>鑭</w:t>
      </w:r>
      <w:proofErr w:type="gramEnd"/>
      <w:r w:rsidR="00996419" w:rsidRPr="00CB4E67">
        <w:rPr>
          <w:rFonts w:ascii="Times New Roman" w:eastAsia="新細明體" w:hAnsi="Times New Roman" w:cs="Times New Roman"/>
          <w:sz w:val="20"/>
          <w:szCs w:val="24"/>
        </w:rPr>
        <w:t>系元素</w:t>
      </w:r>
      <w:proofErr w:type="gramStart"/>
      <w:r w:rsidR="00996419" w:rsidRPr="00CB4E67">
        <w:rPr>
          <w:rFonts w:ascii="Times New Roman" w:eastAsia="新細明體" w:hAnsi="Times New Roman" w:cs="Times New Roman"/>
          <w:sz w:val="20"/>
          <w:szCs w:val="24"/>
        </w:rPr>
        <w:t>鉺</w:t>
      </w:r>
      <w:proofErr w:type="gramEnd"/>
      <w:r w:rsidR="00996419" w:rsidRPr="00CB4E67">
        <w:rPr>
          <w:rFonts w:ascii="Times New Roman" w:eastAsia="新細明體" w:hAnsi="Times New Roman" w:cs="Times New Roman"/>
          <w:sz w:val="20"/>
          <w:szCs w:val="24"/>
        </w:rPr>
        <w:t>添加量</w:t>
      </w:r>
      <w:r w:rsidR="00996419" w:rsidRPr="00CB4E67">
        <w:rPr>
          <w:rFonts w:ascii="Times New Roman" w:eastAsia="新細明體" w:hAnsi="Times New Roman" w:cs="Times New Roman"/>
          <w:sz w:val="20"/>
          <w:szCs w:val="24"/>
        </w:rPr>
        <w:t xml:space="preserve">0~5 </w:t>
      </w:r>
      <w:proofErr w:type="spellStart"/>
      <w:r w:rsidR="00996419" w:rsidRPr="00CB4E67">
        <w:rPr>
          <w:rFonts w:ascii="Times New Roman" w:eastAsia="新細明體" w:hAnsi="Times New Roman" w:cs="Times New Roman"/>
          <w:sz w:val="20"/>
          <w:szCs w:val="24"/>
        </w:rPr>
        <w:t>mol</w:t>
      </w:r>
      <w:proofErr w:type="spellEnd"/>
      <w:r w:rsidR="00996419" w:rsidRPr="00CB4E67">
        <w:rPr>
          <w:rFonts w:ascii="Times New Roman" w:eastAsia="新細明體" w:hAnsi="Times New Roman" w:cs="Times New Roman"/>
          <w:sz w:val="20"/>
          <w:szCs w:val="24"/>
        </w:rPr>
        <w:t>%</w:t>
      </w:r>
      <w:r w:rsidR="00996419" w:rsidRPr="00CB4E67">
        <w:rPr>
          <w:rFonts w:ascii="Times New Roman" w:eastAsia="新細明體" w:hAnsi="Times New Roman" w:cs="Times New Roman"/>
          <w:sz w:val="20"/>
          <w:szCs w:val="24"/>
        </w:rPr>
        <w:t>。</w:t>
      </w:r>
      <w:proofErr w:type="gramStart"/>
      <w:r w:rsidR="00284645" w:rsidRPr="00CB4E67">
        <w:rPr>
          <w:rFonts w:ascii="Times New Roman" w:eastAsia="新細明體" w:hAnsi="Times New Roman" w:cs="Times New Roman"/>
          <w:sz w:val="20"/>
          <w:szCs w:val="24"/>
        </w:rPr>
        <w:t>由圖可觀察</w:t>
      </w:r>
      <w:proofErr w:type="gramEnd"/>
      <w:r w:rsidR="00001106" w:rsidRPr="00CB4E67">
        <w:rPr>
          <w:rFonts w:ascii="Times New Roman" w:eastAsia="新細明體" w:hAnsi="Times New Roman" w:cs="Times New Roman"/>
          <w:sz w:val="20"/>
          <w:szCs w:val="24"/>
        </w:rPr>
        <w:t>，</w:t>
      </w:r>
      <w:proofErr w:type="gramStart"/>
      <w:r w:rsidR="009B62D1" w:rsidRPr="00CB4E67">
        <w:rPr>
          <w:rFonts w:ascii="Times New Roman" w:eastAsia="新細明體" w:hAnsi="Times New Roman" w:cs="Times New Roman"/>
          <w:sz w:val="20"/>
          <w:szCs w:val="24"/>
        </w:rPr>
        <w:t>樣品均由許多</w:t>
      </w:r>
      <w:proofErr w:type="gramEnd"/>
      <w:r w:rsidR="00001106" w:rsidRPr="00CB4E67">
        <w:rPr>
          <w:rFonts w:ascii="Times New Roman" w:eastAsia="新細明體" w:hAnsi="Times New Roman" w:cs="Times New Roman"/>
          <w:sz w:val="20"/>
          <w:szCs w:val="24"/>
        </w:rPr>
        <w:t>2D</w:t>
      </w:r>
      <w:r w:rsidR="00001106" w:rsidRPr="00CB4E67">
        <w:rPr>
          <w:rFonts w:ascii="Times New Roman" w:eastAsia="新細明體" w:hAnsi="Times New Roman" w:cs="Times New Roman"/>
          <w:sz w:val="20"/>
          <w:szCs w:val="24"/>
        </w:rPr>
        <w:t>薄片互相</w:t>
      </w:r>
      <w:r w:rsidR="009E6EFC" w:rsidRPr="00CB4E67">
        <w:rPr>
          <w:rFonts w:ascii="Times New Roman" w:eastAsia="新細明體" w:hAnsi="Times New Roman" w:cs="Times New Roman"/>
          <w:sz w:val="20"/>
          <w:szCs w:val="24"/>
        </w:rPr>
        <w:t>交錯堆疊</w:t>
      </w:r>
      <w:r w:rsidR="00001106" w:rsidRPr="00CB4E67">
        <w:rPr>
          <w:rFonts w:ascii="Times New Roman" w:eastAsia="新細明體" w:hAnsi="Times New Roman" w:cs="Times New Roman"/>
          <w:sz w:val="20"/>
          <w:szCs w:val="24"/>
        </w:rPr>
        <w:t>形成花狀顆粒</w:t>
      </w:r>
      <w:r w:rsidRPr="00CB4E67">
        <w:rPr>
          <w:rFonts w:ascii="Times New Roman" w:eastAsia="新細明體" w:hAnsi="Times New Roman" w:cs="Times New Roman"/>
          <w:sz w:val="20"/>
          <w:szCs w:val="24"/>
        </w:rPr>
        <w:t>，</w:t>
      </w:r>
      <w:r w:rsidR="009B62D1" w:rsidRPr="00CB4E67">
        <w:rPr>
          <w:rFonts w:ascii="Times New Roman" w:eastAsia="新細明體" w:hAnsi="Times New Roman" w:cs="Times New Roman"/>
          <w:sz w:val="20"/>
          <w:szCs w:val="24"/>
        </w:rPr>
        <w:t>呈現出粗糙的表面</w:t>
      </w:r>
      <w:r w:rsidRPr="00CB4E67">
        <w:rPr>
          <w:rFonts w:ascii="Times New Roman" w:eastAsia="新細明體" w:hAnsi="Times New Roman" w:cs="Times New Roman"/>
          <w:sz w:val="20"/>
          <w:szCs w:val="24"/>
        </w:rPr>
        <w:t>。</w:t>
      </w:r>
    </w:p>
    <w:p w:rsidR="0034352B" w:rsidRPr="00CB4E67" w:rsidRDefault="0034352B" w:rsidP="00C27F74">
      <w:pPr>
        <w:adjustRightInd w:val="0"/>
        <w:jc w:val="both"/>
        <w:rPr>
          <w:rFonts w:ascii="Times New Roman" w:eastAsia="新細明體" w:hAnsi="Times New Roman" w:cs="Times New Roman"/>
          <w:sz w:val="20"/>
          <w:szCs w:val="24"/>
        </w:rPr>
      </w:pPr>
    </w:p>
    <w:p w:rsidR="00FC2D9E" w:rsidRPr="00CB4E67" w:rsidRDefault="00FC2D9E" w:rsidP="001D7233">
      <w:pPr>
        <w:snapToGrid w:val="0"/>
        <w:jc w:val="both"/>
        <w:rPr>
          <w:rFonts w:ascii="Times New Roman" w:eastAsia="新細明體" w:hAnsi="Times New Roman" w:cs="Times New Roman"/>
          <w:szCs w:val="20"/>
        </w:rPr>
      </w:pPr>
      <w:r w:rsidRPr="00CB4E67">
        <w:rPr>
          <w:rFonts w:ascii="Times New Roman" w:eastAsia="新細明體" w:hAnsi="Times New Roman" w:cs="Times New Roman"/>
          <w:noProof/>
          <w:szCs w:val="20"/>
        </w:rPr>
        <w:drawing>
          <wp:inline distT="0" distB="0" distL="0" distR="0" wp14:anchorId="46E9A9E1" wp14:editId="0D26F096">
            <wp:extent cx="2880000" cy="286461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全.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2864615"/>
                    </a:xfrm>
                    <a:prstGeom prst="rect">
                      <a:avLst/>
                    </a:prstGeom>
                  </pic:spPr>
                </pic:pic>
              </a:graphicData>
            </a:graphic>
          </wp:inline>
        </w:drawing>
      </w:r>
    </w:p>
    <w:p w:rsidR="00CE7F17" w:rsidRPr="00CB4E67" w:rsidRDefault="00CE7F17" w:rsidP="00C27F74">
      <w:pPr>
        <w:jc w:val="both"/>
        <w:rPr>
          <w:rFonts w:ascii="Times New Roman" w:eastAsia="新細明體" w:hAnsi="Times New Roman" w:cs="Times New Roman"/>
          <w:bCs/>
          <w:sz w:val="20"/>
          <w:szCs w:val="20"/>
        </w:rPr>
      </w:pPr>
      <w:proofErr w:type="gramStart"/>
      <w:r w:rsidRPr="00CB4E67">
        <w:rPr>
          <w:rFonts w:ascii="Times New Roman" w:eastAsia="新細明體" w:hAnsi="Times New Roman" w:cs="Times New Roman"/>
          <w:bCs/>
          <w:sz w:val="20"/>
          <w:szCs w:val="20"/>
        </w:rPr>
        <w:t>Fig. 2.</w:t>
      </w:r>
      <w:proofErr w:type="gramEnd"/>
      <w:r w:rsidRPr="00CB4E67">
        <w:rPr>
          <w:rFonts w:ascii="Times New Roman" w:eastAsia="新細明體" w:hAnsi="Times New Roman" w:cs="Times New Roman"/>
          <w:bCs/>
          <w:sz w:val="20"/>
          <w:szCs w:val="20"/>
        </w:rPr>
        <w:t xml:space="preserve"> SEM images of (a) bare Bi</w:t>
      </w:r>
      <w:r w:rsidRPr="00C27F74">
        <w:rPr>
          <w:rFonts w:ascii="Times New Roman" w:eastAsia="新細明體" w:hAnsi="Times New Roman" w:cs="Times New Roman"/>
          <w:bCs/>
          <w:sz w:val="20"/>
          <w:szCs w:val="20"/>
          <w:vertAlign w:val="subscript"/>
        </w:rPr>
        <w:t>2</w:t>
      </w:r>
      <w:r w:rsidRPr="00CB4E67">
        <w:rPr>
          <w:rFonts w:ascii="Times New Roman" w:eastAsia="新細明體" w:hAnsi="Times New Roman" w:cs="Times New Roman"/>
          <w:bCs/>
          <w:sz w:val="20"/>
          <w:szCs w:val="20"/>
        </w:rPr>
        <w:t>O</w:t>
      </w:r>
      <w:r w:rsidRPr="00C27F74">
        <w:rPr>
          <w:rFonts w:ascii="Times New Roman" w:eastAsia="新細明體" w:hAnsi="Times New Roman" w:cs="Times New Roman"/>
          <w:bCs/>
          <w:sz w:val="20"/>
          <w:szCs w:val="20"/>
          <w:vertAlign w:val="subscript"/>
        </w:rPr>
        <w:t>3</w:t>
      </w:r>
      <w:r w:rsidR="004E0626" w:rsidRPr="00CB4E67">
        <w:rPr>
          <w:rFonts w:ascii="Times New Roman" w:eastAsia="新細明體" w:hAnsi="Times New Roman" w:cs="Times New Roman"/>
          <w:bCs/>
          <w:sz w:val="20"/>
          <w:szCs w:val="20"/>
        </w:rPr>
        <w:t xml:space="preserve"> and (b-e) </w:t>
      </w:r>
      <w:r w:rsidRPr="00CB4E67">
        <w:rPr>
          <w:rFonts w:ascii="Times New Roman" w:eastAsia="新細明體" w:hAnsi="Times New Roman" w:cs="Times New Roman"/>
          <w:bCs/>
          <w:sz w:val="20"/>
          <w:szCs w:val="20"/>
        </w:rPr>
        <w:t xml:space="preserve">different </w:t>
      </w:r>
      <w:proofErr w:type="spellStart"/>
      <w:r w:rsidRPr="00CB4E67">
        <w:rPr>
          <w:rFonts w:ascii="Times New Roman" w:eastAsia="新細明體" w:hAnsi="Times New Roman" w:cs="Times New Roman"/>
          <w:bCs/>
          <w:sz w:val="20"/>
          <w:szCs w:val="20"/>
        </w:rPr>
        <w:t>Er</w:t>
      </w:r>
      <w:proofErr w:type="spellEnd"/>
      <w:r w:rsidRPr="00CB4E67">
        <w:rPr>
          <w:rFonts w:ascii="Times New Roman" w:eastAsia="新細明體" w:hAnsi="Times New Roman" w:cs="Times New Roman"/>
          <w:bCs/>
          <w:sz w:val="20"/>
          <w:szCs w:val="20"/>
        </w:rPr>
        <w:t xml:space="preserve"> doped Bi</w:t>
      </w:r>
      <w:r w:rsidRPr="00C27F74">
        <w:rPr>
          <w:rFonts w:ascii="Times New Roman" w:eastAsia="新細明體" w:hAnsi="Times New Roman" w:cs="Times New Roman"/>
          <w:bCs/>
          <w:sz w:val="20"/>
          <w:szCs w:val="20"/>
          <w:vertAlign w:val="subscript"/>
        </w:rPr>
        <w:t>2</w:t>
      </w:r>
      <w:r w:rsidRPr="00CB4E67">
        <w:rPr>
          <w:rFonts w:ascii="Times New Roman" w:eastAsia="新細明體" w:hAnsi="Times New Roman" w:cs="Times New Roman"/>
          <w:bCs/>
          <w:sz w:val="20"/>
          <w:szCs w:val="20"/>
        </w:rPr>
        <w:t>O</w:t>
      </w:r>
      <w:r w:rsidRPr="00C27F74">
        <w:rPr>
          <w:rFonts w:ascii="Times New Roman" w:eastAsia="新細明體" w:hAnsi="Times New Roman" w:cs="Times New Roman"/>
          <w:bCs/>
          <w:sz w:val="20"/>
          <w:szCs w:val="20"/>
          <w:vertAlign w:val="subscript"/>
        </w:rPr>
        <w:t>3</w:t>
      </w:r>
      <w:r w:rsidRPr="00CB4E67">
        <w:rPr>
          <w:rFonts w:ascii="Times New Roman" w:eastAsia="新細明體" w:hAnsi="Times New Roman" w:cs="Times New Roman"/>
          <w:bCs/>
          <w:sz w:val="20"/>
          <w:szCs w:val="20"/>
        </w:rPr>
        <w:t xml:space="preserve"> samples.</w:t>
      </w:r>
    </w:p>
    <w:p w:rsidR="0034352B" w:rsidRPr="00CB4E67" w:rsidRDefault="0034352B" w:rsidP="001D7233">
      <w:pPr>
        <w:snapToGrid w:val="0"/>
        <w:jc w:val="both"/>
        <w:rPr>
          <w:rFonts w:ascii="Times New Roman" w:eastAsia="新細明體" w:hAnsi="Times New Roman" w:cs="Times New Roman"/>
          <w:sz w:val="20"/>
          <w:szCs w:val="20"/>
        </w:rPr>
      </w:pPr>
    </w:p>
    <w:p w:rsidR="0004435F" w:rsidRPr="00CB4E67" w:rsidRDefault="0004435F" w:rsidP="001D7233">
      <w:pPr>
        <w:snapToGrid w:val="0"/>
        <w:jc w:val="both"/>
        <w:rPr>
          <w:rFonts w:ascii="Times New Roman" w:eastAsia="新細明體" w:hAnsi="Times New Roman" w:cs="Times New Roman"/>
          <w:szCs w:val="24"/>
        </w:rPr>
      </w:pPr>
      <w:r w:rsidRPr="00CB4E67">
        <w:rPr>
          <w:rFonts w:ascii="Times New Roman" w:eastAsia="新細明體" w:hAnsi="Times New Roman" w:cs="Times New Roman"/>
          <w:szCs w:val="24"/>
        </w:rPr>
        <w:t>3.2</w:t>
      </w:r>
      <w:r w:rsidRPr="00CB4E67">
        <w:rPr>
          <w:rFonts w:ascii="Times New Roman" w:eastAsia="新細明體" w:hAnsi="Times New Roman" w:cs="Times New Roman"/>
          <w:szCs w:val="24"/>
        </w:rPr>
        <w:t>晶體結構分析</w:t>
      </w:r>
    </w:p>
    <w:p w:rsidR="0034352B" w:rsidRPr="00CB4E67" w:rsidRDefault="00C56FE7" w:rsidP="001D7233">
      <w:pPr>
        <w:adjustRightInd w:val="0"/>
        <w:ind w:firstLineChars="200" w:firstLine="400"/>
        <w:jc w:val="both"/>
        <w:rPr>
          <w:rFonts w:ascii="Times New Roman" w:eastAsia="新細明體" w:hAnsi="Times New Roman" w:cs="Times New Roman"/>
          <w:sz w:val="20"/>
          <w:szCs w:val="24"/>
        </w:rPr>
      </w:pPr>
      <w:r w:rsidRPr="00CB4E67">
        <w:rPr>
          <w:rFonts w:ascii="Times New Roman" w:eastAsia="新細明體" w:hAnsi="Times New Roman" w:cs="Times New Roman"/>
          <w:sz w:val="20"/>
          <w:szCs w:val="24"/>
        </w:rPr>
        <w:t>圖</w:t>
      </w:r>
      <w:r w:rsidRPr="00CB4E67">
        <w:rPr>
          <w:rFonts w:ascii="Times New Roman" w:eastAsia="新細明體" w:hAnsi="Times New Roman" w:cs="Times New Roman"/>
          <w:sz w:val="20"/>
          <w:szCs w:val="24"/>
        </w:rPr>
        <w:t>3</w:t>
      </w:r>
      <w:r w:rsidRPr="00CB4E67">
        <w:rPr>
          <w:rFonts w:ascii="Times New Roman" w:eastAsia="新細明體" w:hAnsi="Times New Roman" w:cs="Times New Roman"/>
          <w:sz w:val="20"/>
          <w:szCs w:val="24"/>
        </w:rPr>
        <w:t>為添加不同濃度</w:t>
      </w:r>
      <w:proofErr w:type="gramStart"/>
      <w:r w:rsidRPr="00CB4E67">
        <w:rPr>
          <w:rFonts w:ascii="Times New Roman" w:eastAsia="新細明體" w:hAnsi="Times New Roman" w:cs="Times New Roman"/>
          <w:sz w:val="20"/>
          <w:szCs w:val="24"/>
        </w:rPr>
        <w:t>鉺</w:t>
      </w:r>
      <w:proofErr w:type="gramEnd"/>
      <w:r w:rsidRPr="00CB4E67">
        <w:rPr>
          <w:rFonts w:ascii="Times New Roman" w:eastAsia="新細明體" w:hAnsi="Times New Roman" w:cs="Times New Roman"/>
          <w:sz w:val="20"/>
          <w:szCs w:val="24"/>
        </w:rPr>
        <w:t>摻雜氧化鉍之</w:t>
      </w:r>
      <w:proofErr w:type="gramStart"/>
      <w:r w:rsidRPr="00CB4E67">
        <w:rPr>
          <w:rFonts w:ascii="Times New Roman" w:eastAsia="新細明體" w:hAnsi="Times New Roman" w:cs="Times New Roman"/>
          <w:sz w:val="20"/>
          <w:szCs w:val="24"/>
        </w:rPr>
        <w:t>複合粉體的</w:t>
      </w:r>
      <w:proofErr w:type="gramEnd"/>
      <w:r w:rsidRPr="00CB4E67">
        <w:rPr>
          <w:rFonts w:ascii="Times New Roman" w:eastAsia="新細明體" w:hAnsi="Times New Roman" w:cs="Times New Roman"/>
          <w:sz w:val="20"/>
          <w:szCs w:val="24"/>
        </w:rPr>
        <w:t>XRD</w:t>
      </w:r>
      <w:r w:rsidR="00996419" w:rsidRPr="00CB4E67">
        <w:rPr>
          <w:rFonts w:ascii="Times New Roman" w:eastAsia="新細明體" w:hAnsi="Times New Roman" w:cs="Times New Roman"/>
          <w:sz w:val="20"/>
          <w:szCs w:val="24"/>
        </w:rPr>
        <w:t>圖，</w:t>
      </w:r>
      <w:r w:rsidRPr="00CB4E67">
        <w:rPr>
          <w:rFonts w:ascii="Times New Roman" w:eastAsia="新細明體" w:hAnsi="Times New Roman" w:cs="Times New Roman"/>
          <w:sz w:val="20"/>
          <w:szCs w:val="24"/>
        </w:rPr>
        <w:t>圖</w:t>
      </w:r>
      <w:r w:rsidRPr="00CB4E67">
        <w:rPr>
          <w:rFonts w:ascii="Times New Roman" w:eastAsia="新細明體" w:hAnsi="Times New Roman" w:cs="Times New Roman"/>
          <w:sz w:val="20"/>
          <w:szCs w:val="24"/>
        </w:rPr>
        <w:t>(a)~(e)</w:t>
      </w:r>
      <w:r w:rsidRPr="00CB4E67">
        <w:rPr>
          <w:rFonts w:ascii="Times New Roman" w:eastAsia="新細明體" w:hAnsi="Times New Roman" w:cs="Times New Roman"/>
          <w:sz w:val="20"/>
          <w:szCs w:val="24"/>
        </w:rPr>
        <w:t>分別為</w:t>
      </w:r>
      <w:proofErr w:type="gramStart"/>
      <w:r w:rsidRPr="00CB4E67">
        <w:rPr>
          <w:rFonts w:ascii="Times New Roman" w:eastAsia="新細明體" w:hAnsi="Times New Roman" w:cs="Times New Roman"/>
          <w:sz w:val="20"/>
          <w:szCs w:val="24"/>
        </w:rPr>
        <w:t>鑭</w:t>
      </w:r>
      <w:proofErr w:type="gramEnd"/>
      <w:r w:rsidRPr="00CB4E67">
        <w:rPr>
          <w:rFonts w:ascii="Times New Roman" w:eastAsia="新細明體" w:hAnsi="Times New Roman" w:cs="Times New Roman"/>
          <w:sz w:val="20"/>
          <w:szCs w:val="24"/>
        </w:rPr>
        <w:t>系元素</w:t>
      </w:r>
      <w:proofErr w:type="gramStart"/>
      <w:r w:rsidRPr="00CB4E67">
        <w:rPr>
          <w:rFonts w:ascii="Times New Roman" w:eastAsia="新細明體" w:hAnsi="Times New Roman" w:cs="Times New Roman"/>
          <w:sz w:val="20"/>
          <w:szCs w:val="24"/>
        </w:rPr>
        <w:t>鉺</w:t>
      </w:r>
      <w:proofErr w:type="gramEnd"/>
      <w:r w:rsidRPr="00CB4E67">
        <w:rPr>
          <w:rFonts w:ascii="Times New Roman" w:eastAsia="新細明體" w:hAnsi="Times New Roman" w:cs="Times New Roman"/>
          <w:sz w:val="20"/>
          <w:szCs w:val="24"/>
        </w:rPr>
        <w:t>添加量</w:t>
      </w:r>
      <w:r w:rsidRPr="00CB4E67">
        <w:rPr>
          <w:rFonts w:ascii="Times New Roman" w:eastAsia="新細明體" w:hAnsi="Times New Roman" w:cs="Times New Roman"/>
          <w:sz w:val="20"/>
          <w:szCs w:val="24"/>
        </w:rPr>
        <w:t>0~5</w:t>
      </w:r>
      <w:r w:rsidR="00EA6DF4" w:rsidRPr="00CB4E67">
        <w:rPr>
          <w:rFonts w:ascii="Times New Roman" w:eastAsia="新細明體" w:hAnsi="Times New Roman" w:cs="Times New Roman"/>
          <w:sz w:val="20"/>
          <w:szCs w:val="24"/>
        </w:rPr>
        <w:t xml:space="preserve"> </w:t>
      </w:r>
      <w:proofErr w:type="spellStart"/>
      <w:r w:rsidR="00EA6DF4" w:rsidRPr="00CB4E67">
        <w:rPr>
          <w:rFonts w:ascii="Times New Roman" w:eastAsia="新細明體" w:hAnsi="Times New Roman" w:cs="Times New Roman"/>
          <w:sz w:val="20"/>
          <w:szCs w:val="24"/>
        </w:rPr>
        <w:t>mol</w:t>
      </w:r>
      <w:proofErr w:type="spellEnd"/>
      <w:r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w:t>
      </w:r>
      <w:r w:rsidR="00160495" w:rsidRPr="00CB4E67">
        <w:rPr>
          <w:rFonts w:ascii="Times New Roman" w:eastAsia="新細明體" w:hAnsi="Times New Roman" w:cs="Times New Roman"/>
          <w:sz w:val="20"/>
          <w:szCs w:val="24"/>
        </w:rPr>
        <w:t>每</w:t>
      </w:r>
      <w:proofErr w:type="gramStart"/>
      <w:r w:rsidR="00160495" w:rsidRPr="00CB4E67">
        <w:rPr>
          <w:rFonts w:ascii="Times New Roman" w:eastAsia="新細明體" w:hAnsi="Times New Roman" w:cs="Times New Roman"/>
          <w:sz w:val="20"/>
          <w:szCs w:val="24"/>
        </w:rPr>
        <w:t>個</w:t>
      </w:r>
      <w:proofErr w:type="gramEnd"/>
      <w:r w:rsidR="00160495" w:rsidRPr="00CB4E67">
        <w:rPr>
          <w:rFonts w:ascii="Times New Roman" w:eastAsia="新細明體" w:hAnsi="Times New Roman" w:cs="Times New Roman"/>
          <w:sz w:val="20"/>
          <w:szCs w:val="24"/>
        </w:rPr>
        <w:t>樣品的</w:t>
      </w:r>
      <w:proofErr w:type="gramStart"/>
      <w:r w:rsidR="00160495" w:rsidRPr="00CB4E67">
        <w:rPr>
          <w:rFonts w:ascii="Times New Roman" w:eastAsia="新細明體" w:hAnsi="Times New Roman" w:cs="Times New Roman"/>
          <w:sz w:val="20"/>
          <w:szCs w:val="24"/>
        </w:rPr>
        <w:t>所有繞射峰</w:t>
      </w:r>
      <w:proofErr w:type="gramEnd"/>
      <w:r w:rsidR="00160495" w:rsidRPr="00CB4E67">
        <w:rPr>
          <w:rFonts w:ascii="Times New Roman" w:eastAsia="新細明體" w:hAnsi="Times New Roman" w:cs="Times New Roman"/>
          <w:sz w:val="20"/>
          <w:szCs w:val="24"/>
        </w:rPr>
        <w:t>根據</w:t>
      </w:r>
      <w:r w:rsidR="00160495" w:rsidRPr="00CB4E67">
        <w:rPr>
          <w:rFonts w:ascii="Times New Roman" w:eastAsia="新細明體" w:hAnsi="Times New Roman" w:cs="Times New Roman"/>
          <w:sz w:val="20"/>
          <w:szCs w:val="24"/>
        </w:rPr>
        <w:t>JCPDS 74-1374</w:t>
      </w:r>
      <w:r w:rsidR="00160495" w:rsidRPr="00CB4E67">
        <w:rPr>
          <w:rFonts w:ascii="Times New Roman" w:eastAsia="新細明體" w:hAnsi="Times New Roman" w:cs="Times New Roman"/>
          <w:sz w:val="20"/>
          <w:szCs w:val="24"/>
        </w:rPr>
        <w:t>顯示具有結晶性良好的四方相</w:t>
      </w:r>
      <w:r w:rsidR="00160495" w:rsidRPr="00CB4E67">
        <w:rPr>
          <w:rFonts w:ascii="Times New Roman" w:eastAsia="新細明體" w:hAnsi="Times New Roman" w:cs="Times New Roman"/>
          <w:sz w:val="20"/>
          <w:szCs w:val="24"/>
        </w:rPr>
        <w:t>β-Bi</w:t>
      </w:r>
      <w:r w:rsidR="00160495" w:rsidRPr="001D7233">
        <w:rPr>
          <w:rFonts w:ascii="Times New Roman" w:eastAsia="新細明體" w:hAnsi="Times New Roman" w:cs="Times New Roman"/>
          <w:sz w:val="20"/>
          <w:szCs w:val="24"/>
        </w:rPr>
        <w:t>2</w:t>
      </w:r>
      <w:r w:rsidR="00160495" w:rsidRPr="00CB4E67">
        <w:rPr>
          <w:rFonts w:ascii="Times New Roman" w:eastAsia="新細明體" w:hAnsi="Times New Roman" w:cs="Times New Roman"/>
          <w:sz w:val="20"/>
          <w:szCs w:val="24"/>
        </w:rPr>
        <w:t>O</w:t>
      </w:r>
      <w:r w:rsidR="00160495" w:rsidRPr="001D7233">
        <w:rPr>
          <w:rFonts w:ascii="Times New Roman" w:eastAsia="新細明體" w:hAnsi="Times New Roman" w:cs="Times New Roman"/>
          <w:sz w:val="20"/>
          <w:szCs w:val="24"/>
        </w:rPr>
        <w:t>3</w:t>
      </w:r>
      <w:r w:rsidR="00715E23" w:rsidRPr="00CB4E67">
        <w:rPr>
          <w:rFonts w:ascii="Times New Roman" w:eastAsia="新細明體" w:hAnsi="Times New Roman" w:cs="Times New Roman"/>
          <w:sz w:val="20"/>
          <w:szCs w:val="24"/>
        </w:rPr>
        <w:t>，可以觀察到</w:t>
      </w:r>
      <w:r w:rsidRPr="00CB4E67">
        <w:rPr>
          <w:rFonts w:ascii="Times New Roman" w:eastAsia="新細明體" w:hAnsi="Times New Roman" w:cs="Times New Roman"/>
          <w:sz w:val="20"/>
          <w:szCs w:val="24"/>
        </w:rPr>
        <w:t>位於</w:t>
      </w:r>
      <w:r w:rsidR="00715E23" w:rsidRPr="00CB4E67">
        <w:rPr>
          <w:rFonts w:ascii="Times New Roman" w:eastAsia="新細明體" w:hAnsi="Times New Roman" w:cs="Times New Roman"/>
          <w:sz w:val="20"/>
          <w:szCs w:val="24"/>
        </w:rPr>
        <w:t>28.045°</w:t>
      </w:r>
      <w:r w:rsidRPr="00CB4E67">
        <w:rPr>
          <w:rFonts w:ascii="Times New Roman" w:eastAsia="新細明體" w:hAnsi="Times New Roman" w:cs="Times New Roman"/>
          <w:sz w:val="20"/>
          <w:szCs w:val="24"/>
        </w:rPr>
        <w:t>、</w:t>
      </w:r>
      <w:r w:rsidR="00715E23" w:rsidRPr="00CB4E67">
        <w:rPr>
          <w:rFonts w:ascii="Times New Roman" w:eastAsia="新細明體" w:hAnsi="Times New Roman" w:cs="Times New Roman"/>
          <w:sz w:val="20"/>
          <w:szCs w:val="24"/>
        </w:rPr>
        <w:t>30.376°</w:t>
      </w:r>
      <w:r w:rsidR="00715E23" w:rsidRPr="00CB4E67">
        <w:rPr>
          <w:rFonts w:ascii="Times New Roman" w:eastAsia="新細明體" w:hAnsi="Times New Roman" w:cs="Times New Roman"/>
          <w:sz w:val="20"/>
          <w:szCs w:val="24"/>
        </w:rPr>
        <w:t>、</w:t>
      </w:r>
      <w:r w:rsidR="00715E23" w:rsidRPr="00CB4E67">
        <w:rPr>
          <w:rFonts w:ascii="Times New Roman" w:eastAsia="新細明體" w:hAnsi="Times New Roman" w:cs="Times New Roman"/>
          <w:sz w:val="20"/>
          <w:szCs w:val="24"/>
        </w:rPr>
        <w:t>31.774°</w:t>
      </w:r>
      <w:r w:rsidR="00715E23" w:rsidRPr="00CB4E67">
        <w:rPr>
          <w:rFonts w:ascii="Times New Roman" w:eastAsia="新細明體" w:hAnsi="Times New Roman" w:cs="Times New Roman"/>
          <w:sz w:val="20"/>
          <w:szCs w:val="24"/>
        </w:rPr>
        <w:t>、</w:t>
      </w:r>
      <w:r w:rsidR="00715E23" w:rsidRPr="00CB4E67">
        <w:rPr>
          <w:rFonts w:ascii="Times New Roman" w:eastAsia="新細明體" w:hAnsi="Times New Roman" w:cs="Times New Roman"/>
          <w:sz w:val="20"/>
          <w:szCs w:val="24"/>
        </w:rPr>
        <w:t>32.707°</w:t>
      </w:r>
      <w:r w:rsidR="00715E23" w:rsidRPr="00CB4E67">
        <w:rPr>
          <w:rFonts w:ascii="Times New Roman" w:eastAsia="新細明體" w:hAnsi="Times New Roman" w:cs="Times New Roman"/>
          <w:sz w:val="20"/>
          <w:szCs w:val="24"/>
        </w:rPr>
        <w:t>、</w:t>
      </w:r>
      <w:r w:rsidR="00715E23" w:rsidRPr="00CB4E67">
        <w:rPr>
          <w:rFonts w:ascii="Times New Roman" w:eastAsia="新細明體" w:hAnsi="Times New Roman" w:cs="Times New Roman"/>
          <w:sz w:val="20"/>
          <w:szCs w:val="24"/>
        </w:rPr>
        <w:t>46.321°</w:t>
      </w:r>
      <w:r w:rsidR="00715E23" w:rsidRPr="00CB4E67">
        <w:rPr>
          <w:rFonts w:ascii="Times New Roman" w:eastAsia="新細明體" w:hAnsi="Times New Roman" w:cs="Times New Roman"/>
          <w:sz w:val="20"/>
          <w:szCs w:val="24"/>
        </w:rPr>
        <w:t>、</w:t>
      </w:r>
      <w:r w:rsidR="00715E23" w:rsidRPr="00CB4E67">
        <w:rPr>
          <w:rFonts w:ascii="Times New Roman" w:eastAsia="新細明體" w:hAnsi="Times New Roman" w:cs="Times New Roman"/>
          <w:sz w:val="20"/>
          <w:szCs w:val="24"/>
        </w:rPr>
        <w:t>46.973°</w:t>
      </w:r>
      <w:r w:rsidR="00715E23" w:rsidRPr="00CB4E67">
        <w:rPr>
          <w:rFonts w:ascii="Times New Roman" w:eastAsia="新細明體" w:hAnsi="Times New Roman" w:cs="Times New Roman"/>
          <w:sz w:val="20"/>
          <w:szCs w:val="24"/>
        </w:rPr>
        <w:t>、</w:t>
      </w:r>
      <w:r w:rsidR="00715E23" w:rsidRPr="00CB4E67">
        <w:rPr>
          <w:rFonts w:ascii="Times New Roman" w:eastAsia="新細明體" w:hAnsi="Times New Roman" w:cs="Times New Roman"/>
          <w:sz w:val="20"/>
          <w:szCs w:val="24"/>
        </w:rPr>
        <w:t>54.340°</w:t>
      </w:r>
      <w:r w:rsidR="00715E23" w:rsidRPr="00CB4E67">
        <w:rPr>
          <w:rFonts w:ascii="Times New Roman" w:eastAsia="新細明體" w:hAnsi="Times New Roman" w:cs="Times New Roman"/>
          <w:sz w:val="20"/>
          <w:szCs w:val="24"/>
        </w:rPr>
        <w:t>、</w:t>
      </w:r>
      <w:r w:rsidR="00715E23" w:rsidRPr="00CB4E67">
        <w:rPr>
          <w:rFonts w:ascii="Times New Roman" w:eastAsia="新細明體" w:hAnsi="Times New Roman" w:cs="Times New Roman"/>
          <w:sz w:val="20"/>
          <w:szCs w:val="24"/>
        </w:rPr>
        <w:t>55.552°</w:t>
      </w:r>
      <w:r w:rsidR="00715E23" w:rsidRPr="00CB4E67">
        <w:rPr>
          <w:rFonts w:ascii="Times New Roman" w:eastAsia="新細明體" w:hAnsi="Times New Roman" w:cs="Times New Roman"/>
          <w:sz w:val="20"/>
          <w:szCs w:val="24"/>
        </w:rPr>
        <w:t>及</w:t>
      </w:r>
      <w:r w:rsidR="00715E23" w:rsidRPr="00CB4E67">
        <w:rPr>
          <w:rFonts w:ascii="Times New Roman" w:eastAsia="新細明體" w:hAnsi="Times New Roman" w:cs="Times New Roman"/>
          <w:sz w:val="20"/>
          <w:szCs w:val="24"/>
        </w:rPr>
        <w:t>57.883°</w:t>
      </w:r>
      <w:r w:rsidR="00F221D1" w:rsidRPr="00CB4E67">
        <w:rPr>
          <w:rFonts w:ascii="Times New Roman" w:eastAsia="新細明體" w:hAnsi="Times New Roman" w:cs="Times New Roman"/>
          <w:sz w:val="20"/>
          <w:szCs w:val="24"/>
        </w:rPr>
        <w:t>的</w:t>
      </w:r>
      <w:r w:rsidR="00F221D1" w:rsidRPr="00CB4E67">
        <w:rPr>
          <w:rFonts w:ascii="Times New Roman" w:eastAsia="新細明體" w:hAnsi="Times New Roman" w:cs="Times New Roman"/>
          <w:sz w:val="20"/>
          <w:szCs w:val="24"/>
        </w:rPr>
        <w:t>2θ</w:t>
      </w:r>
      <w:proofErr w:type="gramStart"/>
      <w:r w:rsidR="00F221D1" w:rsidRPr="00CB4E67">
        <w:rPr>
          <w:rFonts w:ascii="Times New Roman" w:eastAsia="新細明體" w:hAnsi="Times New Roman" w:cs="Times New Roman"/>
          <w:sz w:val="20"/>
          <w:szCs w:val="24"/>
        </w:rPr>
        <w:t>繞射峰對應</w:t>
      </w:r>
      <w:proofErr w:type="gramEnd"/>
      <w:r w:rsidR="00F221D1" w:rsidRPr="00CB4E67">
        <w:rPr>
          <w:rFonts w:ascii="Times New Roman" w:eastAsia="新細明體" w:hAnsi="Times New Roman" w:cs="Times New Roman"/>
          <w:sz w:val="20"/>
          <w:szCs w:val="24"/>
        </w:rPr>
        <w:t>的</w:t>
      </w:r>
      <w:proofErr w:type="gramStart"/>
      <w:r w:rsidR="00F221D1" w:rsidRPr="00CB4E67">
        <w:rPr>
          <w:rFonts w:ascii="Times New Roman" w:eastAsia="新細明體" w:hAnsi="Times New Roman" w:cs="Times New Roman"/>
          <w:sz w:val="20"/>
          <w:szCs w:val="24"/>
        </w:rPr>
        <w:t>晶格面</w:t>
      </w:r>
      <w:proofErr w:type="gramEnd"/>
      <w:r w:rsidR="00F221D1" w:rsidRPr="00CB4E67">
        <w:rPr>
          <w:rFonts w:ascii="Times New Roman" w:eastAsia="新細明體" w:hAnsi="Times New Roman" w:cs="Times New Roman"/>
          <w:sz w:val="20"/>
          <w:szCs w:val="24"/>
        </w:rPr>
        <w:t>分別為</w:t>
      </w:r>
      <w:r w:rsidR="00F221D1" w:rsidRPr="00CB4E67">
        <w:rPr>
          <w:rFonts w:ascii="Times New Roman" w:eastAsia="新細明體" w:hAnsi="Times New Roman" w:cs="Times New Roman"/>
          <w:sz w:val="20"/>
          <w:szCs w:val="24"/>
        </w:rPr>
        <w:t>(221)</w:t>
      </w:r>
      <w:r w:rsidR="00F221D1" w:rsidRPr="00CB4E67">
        <w:rPr>
          <w:rFonts w:ascii="Times New Roman" w:eastAsia="新細明體" w:hAnsi="Times New Roman" w:cs="Times New Roman"/>
          <w:sz w:val="20"/>
          <w:szCs w:val="24"/>
        </w:rPr>
        <w:t>，</w:t>
      </w:r>
      <w:r w:rsidR="00F221D1" w:rsidRPr="00CB4E67">
        <w:rPr>
          <w:rFonts w:ascii="Times New Roman" w:eastAsia="新細明體" w:hAnsi="Times New Roman" w:cs="Times New Roman"/>
          <w:sz w:val="20"/>
          <w:szCs w:val="24"/>
        </w:rPr>
        <w:t>(311)</w:t>
      </w:r>
      <w:r w:rsidR="00F221D1" w:rsidRPr="00CB4E67">
        <w:rPr>
          <w:rFonts w:ascii="Times New Roman" w:eastAsia="新細明體" w:hAnsi="Times New Roman" w:cs="Times New Roman"/>
          <w:sz w:val="20"/>
          <w:szCs w:val="24"/>
        </w:rPr>
        <w:t>，</w:t>
      </w:r>
      <w:r w:rsidR="00F221D1" w:rsidRPr="00CB4E67">
        <w:rPr>
          <w:rFonts w:ascii="Times New Roman" w:eastAsia="新細明體" w:hAnsi="Times New Roman" w:cs="Times New Roman"/>
          <w:sz w:val="20"/>
          <w:szCs w:val="24"/>
        </w:rPr>
        <w:t>(002)</w:t>
      </w:r>
      <w:r w:rsidR="00F221D1" w:rsidRPr="00CB4E67">
        <w:rPr>
          <w:rFonts w:ascii="Times New Roman" w:eastAsia="新細明體" w:hAnsi="Times New Roman" w:cs="Times New Roman"/>
          <w:sz w:val="20"/>
          <w:szCs w:val="24"/>
        </w:rPr>
        <w:t>，</w:t>
      </w:r>
      <w:r w:rsidR="00F221D1" w:rsidRPr="00CB4E67">
        <w:rPr>
          <w:rFonts w:ascii="Times New Roman" w:eastAsia="新細明體" w:hAnsi="Times New Roman" w:cs="Times New Roman"/>
          <w:sz w:val="20"/>
          <w:szCs w:val="24"/>
        </w:rPr>
        <w:t>(400)</w:t>
      </w:r>
      <w:r w:rsidR="00F221D1" w:rsidRPr="00CB4E67">
        <w:rPr>
          <w:rFonts w:ascii="Times New Roman" w:eastAsia="新細明體" w:hAnsi="Times New Roman" w:cs="Times New Roman"/>
          <w:sz w:val="20"/>
          <w:szCs w:val="24"/>
        </w:rPr>
        <w:t>，</w:t>
      </w:r>
      <w:r w:rsidR="00F221D1" w:rsidRPr="00CB4E67">
        <w:rPr>
          <w:rFonts w:ascii="Times New Roman" w:eastAsia="新細明體" w:hAnsi="Times New Roman" w:cs="Times New Roman"/>
          <w:sz w:val="20"/>
          <w:szCs w:val="24"/>
        </w:rPr>
        <w:t>(402)</w:t>
      </w:r>
      <w:r w:rsidR="00F221D1" w:rsidRPr="00CB4E67">
        <w:rPr>
          <w:rFonts w:ascii="Times New Roman" w:eastAsia="新細明體" w:hAnsi="Times New Roman" w:cs="Times New Roman"/>
          <w:sz w:val="20"/>
          <w:szCs w:val="24"/>
        </w:rPr>
        <w:t>，</w:t>
      </w:r>
      <w:r w:rsidR="00F221D1" w:rsidRPr="00CB4E67">
        <w:rPr>
          <w:rFonts w:ascii="Times New Roman" w:eastAsia="新細明體" w:hAnsi="Times New Roman" w:cs="Times New Roman"/>
          <w:sz w:val="20"/>
          <w:szCs w:val="24"/>
        </w:rPr>
        <w:t>(440)</w:t>
      </w:r>
      <w:r w:rsidR="00F221D1" w:rsidRPr="00CB4E67">
        <w:rPr>
          <w:rFonts w:ascii="Times New Roman" w:eastAsia="新細明體" w:hAnsi="Times New Roman" w:cs="Times New Roman"/>
          <w:sz w:val="20"/>
          <w:szCs w:val="24"/>
        </w:rPr>
        <w:t>，</w:t>
      </w:r>
      <w:r w:rsidR="00F221D1" w:rsidRPr="00CB4E67">
        <w:rPr>
          <w:rFonts w:ascii="Times New Roman" w:eastAsia="新細明體" w:hAnsi="Times New Roman" w:cs="Times New Roman"/>
          <w:sz w:val="20"/>
          <w:szCs w:val="24"/>
        </w:rPr>
        <w:t>(223)</w:t>
      </w:r>
      <w:r w:rsidR="00F221D1" w:rsidRPr="00CB4E67">
        <w:rPr>
          <w:rFonts w:ascii="Times New Roman" w:eastAsia="新細明體" w:hAnsi="Times New Roman" w:cs="Times New Roman"/>
          <w:sz w:val="20"/>
          <w:szCs w:val="24"/>
        </w:rPr>
        <w:t>，</w:t>
      </w:r>
      <w:r w:rsidR="00F221D1" w:rsidRPr="00CB4E67">
        <w:rPr>
          <w:rFonts w:ascii="Times New Roman" w:eastAsia="新細明體" w:hAnsi="Times New Roman" w:cs="Times New Roman"/>
          <w:sz w:val="20"/>
          <w:szCs w:val="24"/>
        </w:rPr>
        <w:t>(621)</w:t>
      </w:r>
      <w:r w:rsidR="00F221D1" w:rsidRPr="00CB4E67">
        <w:rPr>
          <w:rFonts w:ascii="Times New Roman" w:eastAsia="新細明體" w:hAnsi="Times New Roman" w:cs="Times New Roman"/>
          <w:sz w:val="20"/>
          <w:szCs w:val="24"/>
        </w:rPr>
        <w:t>和</w:t>
      </w:r>
      <w:r w:rsidR="00F221D1" w:rsidRPr="00CB4E67">
        <w:rPr>
          <w:rFonts w:ascii="Times New Roman" w:eastAsia="新細明體" w:hAnsi="Times New Roman" w:cs="Times New Roman"/>
          <w:sz w:val="20"/>
          <w:szCs w:val="24"/>
        </w:rPr>
        <w:t>(442)</w:t>
      </w:r>
      <w:r w:rsidR="00F221D1"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並無</w:t>
      </w:r>
      <w:proofErr w:type="gramStart"/>
      <w:r w:rsidRPr="00CB4E67">
        <w:rPr>
          <w:rFonts w:ascii="Times New Roman" w:eastAsia="新細明體" w:hAnsi="Times New Roman" w:cs="Times New Roman"/>
          <w:sz w:val="20"/>
          <w:szCs w:val="24"/>
        </w:rPr>
        <w:t>其他雜相產生</w:t>
      </w:r>
      <w:proofErr w:type="gramEnd"/>
      <w:r w:rsidRPr="00CB4E67">
        <w:rPr>
          <w:rFonts w:ascii="Times New Roman" w:eastAsia="新細明體" w:hAnsi="Times New Roman" w:cs="Times New Roman"/>
          <w:sz w:val="20"/>
          <w:szCs w:val="24"/>
        </w:rPr>
        <w:t>。</w:t>
      </w:r>
      <w:r w:rsidR="00160495" w:rsidRPr="00CB4E67">
        <w:rPr>
          <w:rFonts w:ascii="Times New Roman" w:eastAsia="新細明體" w:hAnsi="Times New Roman" w:cs="Times New Roman"/>
          <w:sz w:val="20"/>
          <w:szCs w:val="24"/>
        </w:rPr>
        <w:t>而</w:t>
      </w:r>
      <w:r w:rsidR="009E6EFC" w:rsidRPr="00CB4E67">
        <w:rPr>
          <w:rFonts w:ascii="Times New Roman" w:eastAsia="新細明體" w:hAnsi="Times New Roman" w:cs="Times New Roman"/>
          <w:sz w:val="20"/>
          <w:szCs w:val="24"/>
        </w:rPr>
        <w:t>氧化鉍與</w:t>
      </w:r>
      <w:proofErr w:type="gramStart"/>
      <w:r w:rsidR="009E6EFC" w:rsidRPr="00CB4E67">
        <w:rPr>
          <w:rFonts w:ascii="Times New Roman" w:eastAsia="新細明體" w:hAnsi="Times New Roman" w:cs="Times New Roman"/>
          <w:sz w:val="20"/>
          <w:szCs w:val="24"/>
        </w:rPr>
        <w:t>鑭</w:t>
      </w:r>
      <w:proofErr w:type="gramEnd"/>
      <w:r w:rsidR="009E6EFC" w:rsidRPr="00CB4E67">
        <w:rPr>
          <w:rFonts w:ascii="Times New Roman" w:eastAsia="新細明體" w:hAnsi="Times New Roman" w:cs="Times New Roman"/>
          <w:sz w:val="20"/>
          <w:szCs w:val="24"/>
        </w:rPr>
        <w:t>系元素</w:t>
      </w:r>
      <w:proofErr w:type="gramStart"/>
      <w:r w:rsidR="009E6EFC" w:rsidRPr="00CB4E67">
        <w:rPr>
          <w:rFonts w:ascii="Times New Roman" w:eastAsia="新細明體" w:hAnsi="Times New Roman" w:cs="Times New Roman"/>
          <w:sz w:val="20"/>
          <w:szCs w:val="24"/>
        </w:rPr>
        <w:t>鉺</w:t>
      </w:r>
      <w:proofErr w:type="gramEnd"/>
      <w:r w:rsidR="009E6EFC" w:rsidRPr="00CB4E67">
        <w:rPr>
          <w:rFonts w:ascii="Times New Roman" w:eastAsia="新細明體" w:hAnsi="Times New Roman" w:cs="Times New Roman"/>
          <w:sz w:val="20"/>
          <w:szCs w:val="24"/>
        </w:rPr>
        <w:t>摻雜後，晶體結構並不受影響，此研判</w:t>
      </w:r>
      <w:r w:rsidR="00F221D1" w:rsidRPr="00CB4E67">
        <w:rPr>
          <w:rFonts w:ascii="Times New Roman" w:eastAsia="新細明體" w:hAnsi="Times New Roman" w:cs="Times New Roman"/>
          <w:sz w:val="20"/>
          <w:szCs w:val="24"/>
        </w:rPr>
        <w:t>可能是因為</w:t>
      </w:r>
      <w:proofErr w:type="gramStart"/>
      <w:r w:rsidR="00160495" w:rsidRPr="00CB4E67">
        <w:rPr>
          <w:rFonts w:ascii="Times New Roman" w:eastAsia="新細明體" w:hAnsi="Times New Roman" w:cs="Times New Roman"/>
          <w:sz w:val="20"/>
          <w:szCs w:val="24"/>
        </w:rPr>
        <w:t>鉺</w:t>
      </w:r>
      <w:proofErr w:type="gramEnd"/>
      <w:r w:rsidR="00F221D1" w:rsidRPr="00CB4E67">
        <w:rPr>
          <w:rFonts w:ascii="Times New Roman" w:eastAsia="新細明體" w:hAnsi="Times New Roman" w:cs="Times New Roman"/>
          <w:sz w:val="20"/>
          <w:szCs w:val="24"/>
        </w:rPr>
        <w:t>摻雜含量較低的原因。</w:t>
      </w:r>
    </w:p>
    <w:p w:rsidR="0004435F" w:rsidRPr="00CB4E67" w:rsidRDefault="00C56FE7" w:rsidP="00C27F74">
      <w:pPr>
        <w:snapToGrid w:val="0"/>
        <w:jc w:val="both"/>
        <w:rPr>
          <w:rFonts w:ascii="Times New Roman" w:eastAsia="新細明體" w:hAnsi="Times New Roman" w:cs="Times New Roman"/>
          <w:bCs/>
          <w:sz w:val="20"/>
          <w:szCs w:val="20"/>
        </w:rPr>
      </w:pPr>
      <w:r w:rsidRPr="00CB4E67">
        <w:rPr>
          <w:rFonts w:ascii="Times New Roman" w:eastAsia="新細明體" w:hAnsi="Times New Roman" w:cs="Times New Roman"/>
        </w:rPr>
        <w:object w:dxaOrig="6555" w:dyaOrig="4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3pt;height:164.4pt" o:ole="">
            <v:imagedata r:id="rId11" o:title=""/>
          </v:shape>
          <o:OLEObject Type="Embed" ProgID="Origin50.Graph" ShapeID="_x0000_i1025" DrawAspect="Content" ObjectID="_1553787571" r:id="rId12"/>
        </w:object>
      </w:r>
      <w:proofErr w:type="gramStart"/>
      <w:r w:rsidR="00CE7F17" w:rsidRPr="00CB4E67">
        <w:rPr>
          <w:rFonts w:ascii="Times New Roman" w:eastAsia="新細明體" w:hAnsi="Times New Roman" w:cs="Times New Roman"/>
          <w:bCs/>
          <w:sz w:val="20"/>
          <w:szCs w:val="20"/>
        </w:rPr>
        <w:t>Fig. 3.</w:t>
      </w:r>
      <w:proofErr w:type="gramEnd"/>
      <w:r w:rsidR="00CE7F17" w:rsidRPr="00CB4E67">
        <w:rPr>
          <w:rFonts w:ascii="Times New Roman" w:eastAsia="新細明體" w:hAnsi="Times New Roman" w:cs="Times New Roman"/>
          <w:bCs/>
          <w:sz w:val="20"/>
          <w:szCs w:val="20"/>
        </w:rPr>
        <w:t xml:space="preserve"> XRD patterns of (a) bare Bi</w:t>
      </w:r>
      <w:r w:rsidR="00CE7F17" w:rsidRPr="00C27F74">
        <w:rPr>
          <w:rFonts w:ascii="Times New Roman" w:eastAsia="新細明體" w:hAnsi="Times New Roman" w:cs="Times New Roman"/>
          <w:bCs/>
          <w:sz w:val="20"/>
          <w:szCs w:val="20"/>
          <w:vertAlign w:val="subscript"/>
        </w:rPr>
        <w:t>2</w:t>
      </w:r>
      <w:r w:rsidR="00CE7F17" w:rsidRPr="00CB4E67">
        <w:rPr>
          <w:rFonts w:ascii="Times New Roman" w:eastAsia="新細明體" w:hAnsi="Times New Roman" w:cs="Times New Roman"/>
          <w:bCs/>
          <w:sz w:val="20"/>
          <w:szCs w:val="20"/>
        </w:rPr>
        <w:t>O</w:t>
      </w:r>
      <w:r w:rsidR="00CE7F17" w:rsidRPr="00C27F74">
        <w:rPr>
          <w:rFonts w:ascii="Times New Roman" w:eastAsia="新細明體" w:hAnsi="Times New Roman" w:cs="Times New Roman"/>
          <w:bCs/>
          <w:sz w:val="20"/>
          <w:szCs w:val="20"/>
          <w:vertAlign w:val="subscript"/>
        </w:rPr>
        <w:t>3</w:t>
      </w:r>
      <w:r w:rsidR="004E0626" w:rsidRPr="00CB4E67">
        <w:rPr>
          <w:rFonts w:ascii="Times New Roman" w:eastAsia="新細明體" w:hAnsi="Times New Roman" w:cs="Times New Roman"/>
          <w:bCs/>
          <w:sz w:val="20"/>
          <w:szCs w:val="20"/>
        </w:rPr>
        <w:t xml:space="preserve"> and (b-e) </w:t>
      </w:r>
      <w:r w:rsidR="00CE7F17" w:rsidRPr="00CB4E67">
        <w:rPr>
          <w:rFonts w:ascii="Times New Roman" w:eastAsia="新細明體" w:hAnsi="Times New Roman" w:cs="Times New Roman"/>
          <w:bCs/>
          <w:sz w:val="20"/>
          <w:szCs w:val="20"/>
        </w:rPr>
        <w:t xml:space="preserve">different </w:t>
      </w:r>
      <w:proofErr w:type="spellStart"/>
      <w:r w:rsidR="00CE7F17" w:rsidRPr="00CB4E67">
        <w:rPr>
          <w:rFonts w:ascii="Times New Roman" w:eastAsia="新細明體" w:hAnsi="Times New Roman" w:cs="Times New Roman"/>
          <w:bCs/>
          <w:sz w:val="20"/>
          <w:szCs w:val="20"/>
        </w:rPr>
        <w:t>Er</w:t>
      </w:r>
      <w:proofErr w:type="spellEnd"/>
      <w:r w:rsidR="00CE7F17" w:rsidRPr="00CB4E67">
        <w:rPr>
          <w:rFonts w:ascii="Times New Roman" w:eastAsia="新細明體" w:hAnsi="Times New Roman" w:cs="Times New Roman"/>
          <w:bCs/>
          <w:sz w:val="20"/>
          <w:szCs w:val="20"/>
        </w:rPr>
        <w:t xml:space="preserve"> doped Bi</w:t>
      </w:r>
      <w:r w:rsidR="00CE7F17" w:rsidRPr="00C27F74">
        <w:rPr>
          <w:rFonts w:ascii="Times New Roman" w:eastAsia="新細明體" w:hAnsi="Times New Roman" w:cs="Times New Roman"/>
          <w:bCs/>
          <w:sz w:val="20"/>
          <w:szCs w:val="20"/>
          <w:vertAlign w:val="subscript"/>
        </w:rPr>
        <w:t>2</w:t>
      </w:r>
      <w:r w:rsidR="00CE7F17" w:rsidRPr="00CB4E67">
        <w:rPr>
          <w:rFonts w:ascii="Times New Roman" w:eastAsia="新細明體" w:hAnsi="Times New Roman" w:cs="Times New Roman"/>
          <w:bCs/>
          <w:sz w:val="20"/>
          <w:szCs w:val="20"/>
        </w:rPr>
        <w:t>O</w:t>
      </w:r>
      <w:r w:rsidR="00CE7F17" w:rsidRPr="00C27F74">
        <w:rPr>
          <w:rFonts w:ascii="Times New Roman" w:eastAsia="新細明體" w:hAnsi="Times New Roman" w:cs="Times New Roman"/>
          <w:bCs/>
          <w:sz w:val="20"/>
          <w:szCs w:val="20"/>
          <w:vertAlign w:val="subscript"/>
        </w:rPr>
        <w:t>3</w:t>
      </w:r>
      <w:r w:rsidR="00CE7F17" w:rsidRPr="00CB4E67">
        <w:rPr>
          <w:rFonts w:ascii="Times New Roman" w:eastAsia="新細明體" w:hAnsi="Times New Roman" w:cs="Times New Roman"/>
          <w:bCs/>
          <w:sz w:val="20"/>
          <w:szCs w:val="20"/>
        </w:rPr>
        <w:t xml:space="preserve"> samples.</w:t>
      </w:r>
    </w:p>
    <w:p w:rsidR="0034352B" w:rsidRPr="00CB4E67" w:rsidRDefault="0034352B" w:rsidP="001D7233">
      <w:pPr>
        <w:snapToGrid w:val="0"/>
        <w:jc w:val="both"/>
        <w:rPr>
          <w:rFonts w:ascii="Times New Roman" w:eastAsia="新細明體" w:hAnsi="Times New Roman" w:cs="Times New Roman"/>
        </w:rPr>
      </w:pPr>
    </w:p>
    <w:p w:rsidR="0004435F" w:rsidRPr="00CB4E67" w:rsidRDefault="00A012AB" w:rsidP="001D7233">
      <w:pPr>
        <w:snapToGrid w:val="0"/>
        <w:jc w:val="both"/>
        <w:rPr>
          <w:rFonts w:ascii="Times New Roman" w:eastAsia="新細明體" w:hAnsi="Times New Roman" w:cs="Times New Roman"/>
          <w:szCs w:val="24"/>
        </w:rPr>
      </w:pPr>
      <w:r w:rsidRPr="00CB4E67">
        <w:rPr>
          <w:rFonts w:ascii="Times New Roman" w:eastAsia="新細明體" w:hAnsi="Times New Roman" w:cs="Times New Roman"/>
          <w:szCs w:val="24"/>
        </w:rPr>
        <w:t>3.3</w:t>
      </w:r>
      <w:proofErr w:type="gramStart"/>
      <w:r w:rsidR="0004435F" w:rsidRPr="00CB4E67">
        <w:rPr>
          <w:rFonts w:ascii="Times New Roman" w:eastAsia="新細明體" w:hAnsi="Times New Roman" w:cs="Times New Roman"/>
          <w:szCs w:val="24"/>
        </w:rPr>
        <w:t>紫外可見</w:t>
      </w:r>
      <w:proofErr w:type="gramEnd"/>
      <w:r w:rsidR="0004435F" w:rsidRPr="00CB4E67">
        <w:rPr>
          <w:rFonts w:ascii="Times New Roman" w:eastAsia="新細明體" w:hAnsi="Times New Roman" w:cs="Times New Roman"/>
          <w:szCs w:val="24"/>
        </w:rPr>
        <w:t>光光譜分析</w:t>
      </w:r>
    </w:p>
    <w:p w:rsidR="00996419" w:rsidRPr="00CB4E67" w:rsidRDefault="00996419" w:rsidP="001D7233">
      <w:pPr>
        <w:adjustRightInd w:val="0"/>
        <w:ind w:firstLineChars="200" w:firstLine="400"/>
        <w:jc w:val="both"/>
        <w:rPr>
          <w:rFonts w:ascii="Times New Roman" w:eastAsia="新細明體" w:hAnsi="Times New Roman" w:cs="Times New Roman"/>
          <w:sz w:val="20"/>
          <w:szCs w:val="24"/>
        </w:rPr>
      </w:pPr>
      <w:r w:rsidRPr="00CB4E67">
        <w:rPr>
          <w:rFonts w:ascii="Times New Roman" w:eastAsia="新細明體" w:hAnsi="Times New Roman" w:cs="Times New Roman"/>
          <w:sz w:val="20"/>
          <w:szCs w:val="24"/>
        </w:rPr>
        <w:t>圖</w:t>
      </w:r>
      <w:r w:rsidRPr="00CB4E67">
        <w:rPr>
          <w:rFonts w:ascii="Times New Roman" w:eastAsia="新細明體" w:hAnsi="Times New Roman" w:cs="Times New Roman"/>
          <w:sz w:val="20"/>
          <w:szCs w:val="24"/>
        </w:rPr>
        <w:t>4</w:t>
      </w:r>
      <w:r w:rsidRPr="00CB4E67">
        <w:rPr>
          <w:rFonts w:ascii="Times New Roman" w:eastAsia="新細明體" w:hAnsi="Times New Roman" w:cs="Times New Roman"/>
          <w:sz w:val="20"/>
          <w:szCs w:val="24"/>
        </w:rPr>
        <w:t>為添加不同濃度</w:t>
      </w:r>
      <w:proofErr w:type="gramStart"/>
      <w:r w:rsidRPr="00CB4E67">
        <w:rPr>
          <w:rFonts w:ascii="Times New Roman" w:eastAsia="新細明體" w:hAnsi="Times New Roman" w:cs="Times New Roman"/>
          <w:sz w:val="20"/>
          <w:szCs w:val="24"/>
        </w:rPr>
        <w:t>鉺</w:t>
      </w:r>
      <w:proofErr w:type="gramEnd"/>
      <w:r w:rsidRPr="00CB4E67">
        <w:rPr>
          <w:rFonts w:ascii="Times New Roman" w:eastAsia="新細明體" w:hAnsi="Times New Roman" w:cs="Times New Roman"/>
          <w:sz w:val="20"/>
          <w:szCs w:val="24"/>
        </w:rPr>
        <w:t>摻雜氧化鉍之</w:t>
      </w:r>
      <w:proofErr w:type="gramStart"/>
      <w:r w:rsidRPr="00CB4E67">
        <w:rPr>
          <w:rFonts w:ascii="Times New Roman" w:eastAsia="新細明體" w:hAnsi="Times New Roman" w:cs="Times New Roman"/>
          <w:sz w:val="20"/>
          <w:szCs w:val="24"/>
        </w:rPr>
        <w:t>複合粉體的</w:t>
      </w:r>
      <w:proofErr w:type="gramEnd"/>
      <w:r w:rsidRPr="00CB4E67">
        <w:rPr>
          <w:rFonts w:ascii="Times New Roman" w:eastAsia="新細明體" w:hAnsi="Times New Roman" w:cs="Times New Roman"/>
          <w:sz w:val="20"/>
          <w:szCs w:val="24"/>
        </w:rPr>
        <w:t>UV-vis</w:t>
      </w:r>
      <w:r w:rsidRPr="00CB4E67">
        <w:rPr>
          <w:rFonts w:ascii="Times New Roman" w:eastAsia="新細明體" w:hAnsi="Times New Roman" w:cs="Times New Roman"/>
          <w:sz w:val="20"/>
          <w:szCs w:val="24"/>
        </w:rPr>
        <w:t>圖，圖</w:t>
      </w:r>
      <w:r w:rsidRPr="00CB4E67">
        <w:rPr>
          <w:rFonts w:ascii="Times New Roman" w:eastAsia="新細明體" w:hAnsi="Times New Roman" w:cs="Times New Roman"/>
          <w:sz w:val="20"/>
          <w:szCs w:val="24"/>
        </w:rPr>
        <w:t>(a)~(e)</w:t>
      </w:r>
      <w:r w:rsidRPr="00CB4E67">
        <w:rPr>
          <w:rFonts w:ascii="Times New Roman" w:eastAsia="新細明體" w:hAnsi="Times New Roman" w:cs="Times New Roman"/>
          <w:sz w:val="20"/>
          <w:szCs w:val="24"/>
        </w:rPr>
        <w:t>分別為</w:t>
      </w:r>
      <w:proofErr w:type="gramStart"/>
      <w:r w:rsidRPr="00CB4E67">
        <w:rPr>
          <w:rFonts w:ascii="Times New Roman" w:eastAsia="新細明體" w:hAnsi="Times New Roman" w:cs="Times New Roman"/>
          <w:sz w:val="20"/>
          <w:szCs w:val="24"/>
        </w:rPr>
        <w:t>鑭</w:t>
      </w:r>
      <w:proofErr w:type="gramEnd"/>
      <w:r w:rsidRPr="00CB4E67">
        <w:rPr>
          <w:rFonts w:ascii="Times New Roman" w:eastAsia="新細明體" w:hAnsi="Times New Roman" w:cs="Times New Roman"/>
          <w:sz w:val="20"/>
          <w:szCs w:val="24"/>
        </w:rPr>
        <w:t>系元素</w:t>
      </w:r>
      <w:proofErr w:type="gramStart"/>
      <w:r w:rsidRPr="00CB4E67">
        <w:rPr>
          <w:rFonts w:ascii="Times New Roman" w:eastAsia="新細明體" w:hAnsi="Times New Roman" w:cs="Times New Roman"/>
          <w:sz w:val="20"/>
          <w:szCs w:val="24"/>
        </w:rPr>
        <w:t>鉺</w:t>
      </w:r>
      <w:proofErr w:type="gramEnd"/>
      <w:r w:rsidRPr="00CB4E67">
        <w:rPr>
          <w:rFonts w:ascii="Times New Roman" w:eastAsia="新細明體" w:hAnsi="Times New Roman" w:cs="Times New Roman"/>
          <w:sz w:val="20"/>
          <w:szCs w:val="24"/>
        </w:rPr>
        <w:t>添加量</w:t>
      </w:r>
      <w:r w:rsidRPr="00CB4E67">
        <w:rPr>
          <w:rFonts w:ascii="Times New Roman" w:eastAsia="新細明體" w:hAnsi="Times New Roman" w:cs="Times New Roman"/>
          <w:sz w:val="20"/>
          <w:szCs w:val="24"/>
        </w:rPr>
        <w:t xml:space="preserve">0~5 </w:t>
      </w:r>
      <w:proofErr w:type="spellStart"/>
      <w:r w:rsidRPr="00CB4E67">
        <w:rPr>
          <w:rFonts w:ascii="Times New Roman" w:eastAsia="新細明體" w:hAnsi="Times New Roman" w:cs="Times New Roman"/>
          <w:sz w:val="20"/>
          <w:szCs w:val="24"/>
        </w:rPr>
        <w:t>mol</w:t>
      </w:r>
      <w:proofErr w:type="spellEnd"/>
      <w:r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。從圖中可以看出，</w:t>
      </w:r>
      <w:r w:rsidR="005628D1" w:rsidRPr="00CB4E67">
        <w:rPr>
          <w:rFonts w:ascii="Times New Roman" w:eastAsia="新細明體" w:hAnsi="Times New Roman" w:cs="Times New Roman"/>
          <w:sz w:val="20"/>
          <w:szCs w:val="24"/>
        </w:rPr>
        <w:t>與純氧化</w:t>
      </w:r>
      <w:proofErr w:type="gramStart"/>
      <w:r w:rsidR="005628D1" w:rsidRPr="00CB4E67">
        <w:rPr>
          <w:rFonts w:ascii="Times New Roman" w:eastAsia="新細明體" w:hAnsi="Times New Roman" w:cs="Times New Roman"/>
          <w:sz w:val="20"/>
          <w:szCs w:val="24"/>
        </w:rPr>
        <w:t>鉍</w:t>
      </w:r>
      <w:proofErr w:type="gramEnd"/>
      <w:r w:rsidR="005628D1" w:rsidRPr="00CB4E67">
        <w:rPr>
          <w:rFonts w:ascii="Times New Roman" w:eastAsia="新細明體" w:hAnsi="Times New Roman" w:cs="Times New Roman"/>
          <w:sz w:val="20"/>
          <w:szCs w:val="24"/>
        </w:rPr>
        <w:t>相比，所有</w:t>
      </w:r>
      <w:proofErr w:type="gramStart"/>
      <w:r w:rsidR="005628D1" w:rsidRPr="00CB4E67">
        <w:rPr>
          <w:rFonts w:ascii="Times New Roman" w:eastAsia="新細明體" w:hAnsi="Times New Roman" w:cs="Times New Roman"/>
          <w:sz w:val="20"/>
          <w:szCs w:val="24"/>
        </w:rPr>
        <w:t>鉺</w:t>
      </w:r>
      <w:proofErr w:type="gramEnd"/>
      <w:r w:rsidR="005628D1" w:rsidRPr="00CB4E67">
        <w:rPr>
          <w:rFonts w:ascii="Times New Roman" w:eastAsia="新細明體" w:hAnsi="Times New Roman" w:cs="Times New Roman"/>
          <w:sz w:val="20"/>
          <w:szCs w:val="24"/>
        </w:rPr>
        <w:t>摻雜氧化鉍之</w:t>
      </w:r>
      <w:proofErr w:type="gramStart"/>
      <w:r w:rsidR="005628D1" w:rsidRPr="00CB4E67">
        <w:rPr>
          <w:rFonts w:ascii="Times New Roman" w:eastAsia="新細明體" w:hAnsi="Times New Roman" w:cs="Times New Roman"/>
          <w:sz w:val="20"/>
          <w:szCs w:val="24"/>
        </w:rPr>
        <w:t>複合粉體的</w:t>
      </w:r>
      <w:proofErr w:type="gramEnd"/>
      <w:r w:rsidR="005628D1" w:rsidRPr="00CB4E67">
        <w:rPr>
          <w:rFonts w:ascii="Times New Roman" w:eastAsia="新細明體" w:hAnsi="Times New Roman" w:cs="Times New Roman"/>
          <w:sz w:val="20"/>
          <w:szCs w:val="24"/>
        </w:rPr>
        <w:t>吸收邊緣具有明顯紅移現象，表現出較強的可見光吸收能力。</w:t>
      </w:r>
    </w:p>
    <w:p w:rsidR="008C0615" w:rsidRPr="00CB4E67" w:rsidRDefault="008C0615" w:rsidP="001D7233">
      <w:pPr>
        <w:adjustRightInd w:val="0"/>
        <w:ind w:firstLineChars="200" w:firstLine="400"/>
        <w:jc w:val="both"/>
        <w:rPr>
          <w:rFonts w:ascii="Times New Roman" w:eastAsia="新細明體" w:hAnsi="Times New Roman" w:cs="Times New Roman"/>
          <w:sz w:val="20"/>
          <w:szCs w:val="24"/>
        </w:rPr>
      </w:pPr>
      <w:r w:rsidRPr="00CB4E67">
        <w:rPr>
          <w:rFonts w:ascii="Times New Roman" w:eastAsia="新細明體" w:hAnsi="Times New Roman" w:cs="Times New Roman"/>
          <w:sz w:val="20"/>
          <w:szCs w:val="24"/>
        </w:rPr>
        <w:t>圖</w:t>
      </w:r>
      <w:r w:rsidRPr="00CB4E67">
        <w:rPr>
          <w:rFonts w:ascii="Times New Roman" w:eastAsia="新細明體" w:hAnsi="Times New Roman" w:cs="Times New Roman"/>
          <w:sz w:val="20"/>
          <w:szCs w:val="24"/>
        </w:rPr>
        <w:t>4</w:t>
      </w:r>
      <w:r w:rsidRPr="00CB4E67">
        <w:rPr>
          <w:rFonts w:ascii="Times New Roman" w:eastAsia="新細明體" w:hAnsi="Times New Roman" w:cs="Times New Roman"/>
          <w:sz w:val="20"/>
          <w:szCs w:val="24"/>
        </w:rPr>
        <w:t>右上小圖為波長</w:t>
      </w:r>
      <w:r w:rsidRPr="00CB4E67">
        <w:rPr>
          <w:rFonts w:ascii="Times New Roman" w:eastAsia="新細明體" w:hAnsi="Times New Roman" w:cs="Times New Roman"/>
          <w:sz w:val="20"/>
          <w:szCs w:val="24"/>
        </w:rPr>
        <w:t>653 nm</w:t>
      </w:r>
      <w:r w:rsidRPr="00CB4E67">
        <w:rPr>
          <w:rFonts w:ascii="Times New Roman" w:eastAsia="新細明體" w:hAnsi="Times New Roman" w:cs="Times New Roman"/>
          <w:sz w:val="20"/>
          <w:szCs w:val="24"/>
        </w:rPr>
        <w:t>的放大圖，</w:t>
      </w:r>
      <w:r w:rsidR="005703A8" w:rsidRPr="00CB4E67">
        <w:rPr>
          <w:rFonts w:ascii="Times New Roman" w:eastAsia="新細明體" w:hAnsi="Times New Roman" w:cs="Times New Roman"/>
          <w:sz w:val="20"/>
          <w:szCs w:val="24"/>
        </w:rPr>
        <w:t>這樣的頻帶證實</w:t>
      </w:r>
      <w:r w:rsidRPr="00CB4E67">
        <w:rPr>
          <w:rFonts w:ascii="Times New Roman" w:eastAsia="新細明體" w:hAnsi="Times New Roman" w:cs="Times New Roman"/>
          <w:sz w:val="20"/>
          <w:szCs w:val="24"/>
        </w:rPr>
        <w:t>Er</w:t>
      </w:r>
      <w:r w:rsidRPr="00B71C98">
        <w:rPr>
          <w:rFonts w:ascii="Times New Roman" w:eastAsia="新細明體" w:hAnsi="Times New Roman" w:cs="Times New Roman"/>
          <w:sz w:val="20"/>
          <w:szCs w:val="24"/>
          <w:vertAlign w:val="superscript"/>
        </w:rPr>
        <w:t>3+</w:t>
      </w:r>
      <w:r w:rsidR="005703A8" w:rsidRPr="00CB4E67">
        <w:rPr>
          <w:rFonts w:ascii="Times New Roman" w:eastAsia="新細明體" w:hAnsi="Times New Roman" w:cs="Times New Roman"/>
          <w:sz w:val="20"/>
          <w:szCs w:val="24"/>
        </w:rPr>
        <w:t>的存在，並且可以對應</w:t>
      </w:r>
      <w:r w:rsidR="00BB191D" w:rsidRPr="00CB4E67">
        <w:rPr>
          <w:rFonts w:ascii="Times New Roman" w:eastAsia="新細明體" w:hAnsi="Times New Roman" w:cs="Times New Roman"/>
          <w:sz w:val="20"/>
          <w:szCs w:val="24"/>
        </w:rPr>
        <w:t>Er</w:t>
      </w:r>
      <w:r w:rsidR="00BB191D" w:rsidRPr="00B71C98">
        <w:rPr>
          <w:rFonts w:ascii="Times New Roman" w:eastAsia="新細明體" w:hAnsi="Times New Roman" w:cs="Times New Roman"/>
          <w:sz w:val="20"/>
          <w:szCs w:val="24"/>
          <w:vertAlign w:val="superscript"/>
        </w:rPr>
        <w:t>3+</w:t>
      </w:r>
      <w:r w:rsidR="005703A8" w:rsidRPr="00CB4E67">
        <w:rPr>
          <w:rFonts w:ascii="Times New Roman" w:eastAsia="新細明體" w:hAnsi="Times New Roman" w:cs="Times New Roman"/>
          <w:sz w:val="20"/>
          <w:szCs w:val="24"/>
        </w:rPr>
        <w:t>從基態</w:t>
      </w:r>
      <w:r w:rsidRPr="00B71C98">
        <w:rPr>
          <w:rFonts w:ascii="Times New Roman" w:eastAsia="新細明體" w:hAnsi="Times New Roman" w:cs="Times New Roman"/>
          <w:sz w:val="20"/>
          <w:szCs w:val="24"/>
          <w:vertAlign w:val="superscript"/>
        </w:rPr>
        <w:t>4</w:t>
      </w:r>
      <w:r w:rsidRPr="00CB4E67">
        <w:rPr>
          <w:rFonts w:ascii="Times New Roman" w:eastAsia="新細明體" w:hAnsi="Times New Roman" w:cs="Times New Roman"/>
          <w:sz w:val="20"/>
          <w:szCs w:val="24"/>
        </w:rPr>
        <w:t>I</w:t>
      </w:r>
      <w:r w:rsidRPr="00B71C98">
        <w:rPr>
          <w:rFonts w:ascii="Times New Roman" w:eastAsia="新細明體" w:hAnsi="Times New Roman" w:cs="Times New Roman"/>
          <w:sz w:val="20"/>
          <w:szCs w:val="24"/>
          <w:vertAlign w:val="subscript"/>
        </w:rPr>
        <w:t>15/2</w:t>
      </w:r>
      <w:proofErr w:type="gramStart"/>
      <w:r w:rsidR="005703A8" w:rsidRPr="00CB4E67">
        <w:rPr>
          <w:rFonts w:ascii="Times New Roman" w:eastAsia="新細明體" w:hAnsi="Times New Roman" w:cs="Times New Roman"/>
          <w:sz w:val="20"/>
          <w:szCs w:val="24"/>
        </w:rPr>
        <w:t>躍遷到</w:t>
      </w:r>
      <w:proofErr w:type="gramEnd"/>
      <w:r w:rsidR="005703A8" w:rsidRPr="00CB4E67">
        <w:rPr>
          <w:rFonts w:ascii="Times New Roman" w:eastAsia="新細明體" w:hAnsi="Times New Roman" w:cs="Times New Roman"/>
          <w:sz w:val="20"/>
          <w:szCs w:val="24"/>
        </w:rPr>
        <w:t>更高激發態</w:t>
      </w:r>
      <w:r w:rsidRPr="00B71C98">
        <w:rPr>
          <w:rFonts w:ascii="Times New Roman" w:eastAsia="新細明體" w:hAnsi="Times New Roman" w:cs="Times New Roman"/>
          <w:sz w:val="20"/>
          <w:szCs w:val="24"/>
          <w:vertAlign w:val="superscript"/>
        </w:rPr>
        <w:t>4</w:t>
      </w:r>
      <w:r w:rsidRPr="00CB4E67">
        <w:rPr>
          <w:rFonts w:ascii="Times New Roman" w:eastAsia="新細明體" w:hAnsi="Times New Roman" w:cs="Times New Roman"/>
          <w:sz w:val="20"/>
          <w:szCs w:val="24"/>
        </w:rPr>
        <w:t>F</w:t>
      </w:r>
      <w:r w:rsidRPr="00B71C98">
        <w:rPr>
          <w:rFonts w:ascii="Times New Roman" w:eastAsia="新細明體" w:hAnsi="Times New Roman" w:cs="Times New Roman"/>
          <w:sz w:val="20"/>
          <w:szCs w:val="24"/>
          <w:vertAlign w:val="subscript"/>
        </w:rPr>
        <w:t>9/2</w:t>
      </w:r>
      <w:r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Er</w:t>
      </w:r>
      <w:r w:rsidRPr="00B71C98">
        <w:rPr>
          <w:rFonts w:ascii="Times New Roman" w:eastAsia="新細明體" w:hAnsi="Times New Roman" w:cs="Times New Roman"/>
          <w:sz w:val="20"/>
          <w:szCs w:val="24"/>
          <w:vertAlign w:val="superscript"/>
        </w:rPr>
        <w:t>3+</w:t>
      </w:r>
      <w:r w:rsidRPr="00CB4E67">
        <w:rPr>
          <w:rFonts w:ascii="Times New Roman" w:eastAsia="新細明體" w:hAnsi="Times New Roman" w:cs="Times New Roman"/>
          <w:sz w:val="20"/>
          <w:szCs w:val="24"/>
        </w:rPr>
        <w:t>為可見光</w:t>
      </w:r>
      <w:r w:rsidR="00B71C98">
        <w:rPr>
          <w:rFonts w:ascii="Times New Roman" w:eastAsia="新細明體" w:hAnsi="Times New Roman" w:cs="Times New Roman"/>
          <w:sz w:val="20"/>
          <w:szCs w:val="24"/>
        </w:rPr>
        <w:t>或近紅外光上轉換到紫外光的優良摻雜劑。上轉換機制是基於基態吸收</w:t>
      </w:r>
      <w:r w:rsidR="00B71C98">
        <w:rPr>
          <w:rFonts w:ascii="Times New Roman" w:eastAsia="新細明體" w:hAnsi="Times New Roman" w:cs="Times New Roman" w:hint="eastAsia"/>
          <w:sz w:val="20"/>
          <w:szCs w:val="24"/>
        </w:rPr>
        <w:t>(</w:t>
      </w:r>
      <w:r w:rsidRPr="00CB4E67">
        <w:rPr>
          <w:rFonts w:ascii="Times New Roman" w:eastAsia="新細明體" w:hAnsi="Times New Roman" w:cs="Times New Roman"/>
          <w:sz w:val="20"/>
          <w:szCs w:val="24"/>
        </w:rPr>
        <w:t>GSA</w:t>
      </w:r>
      <w:r w:rsidR="00B71C98">
        <w:rPr>
          <w:rFonts w:ascii="Times New Roman" w:eastAsia="新細明體" w:hAnsi="Times New Roman" w:cs="Times New Roman" w:hint="eastAsia"/>
          <w:sz w:val="20"/>
          <w:szCs w:val="24"/>
        </w:rPr>
        <w:t>)</w:t>
      </w:r>
      <w:r w:rsidR="00B71C98">
        <w:rPr>
          <w:rFonts w:ascii="Times New Roman" w:eastAsia="新細明體" w:hAnsi="Times New Roman" w:cs="Times New Roman"/>
          <w:sz w:val="20"/>
          <w:szCs w:val="24"/>
        </w:rPr>
        <w:t>和激發態吸收</w:t>
      </w:r>
      <w:r w:rsidR="00B71C98">
        <w:rPr>
          <w:rFonts w:ascii="Times New Roman" w:eastAsia="新細明體" w:hAnsi="Times New Roman" w:cs="Times New Roman" w:hint="eastAsia"/>
          <w:sz w:val="20"/>
          <w:szCs w:val="24"/>
        </w:rPr>
        <w:t>(</w:t>
      </w:r>
      <w:r w:rsidRPr="00CB4E67">
        <w:rPr>
          <w:rFonts w:ascii="Times New Roman" w:eastAsia="新細明體" w:hAnsi="Times New Roman" w:cs="Times New Roman"/>
          <w:sz w:val="20"/>
          <w:szCs w:val="24"/>
        </w:rPr>
        <w:t>ESA</w:t>
      </w:r>
      <w:r w:rsidR="00B71C98">
        <w:rPr>
          <w:rFonts w:ascii="Times New Roman" w:eastAsia="新細明體" w:hAnsi="Times New Roman" w:cs="Times New Roman" w:hint="eastAsia"/>
          <w:sz w:val="20"/>
          <w:szCs w:val="24"/>
        </w:rPr>
        <w:t>)</w:t>
      </w:r>
      <w:r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Er</w:t>
      </w:r>
      <w:r w:rsidRPr="00B71C98">
        <w:rPr>
          <w:rFonts w:ascii="Times New Roman" w:eastAsia="新細明體" w:hAnsi="Times New Roman" w:cs="Times New Roman"/>
          <w:sz w:val="20"/>
          <w:szCs w:val="24"/>
          <w:vertAlign w:val="superscript"/>
        </w:rPr>
        <w:t>3+</w:t>
      </w:r>
      <w:r w:rsidRPr="00CB4E67">
        <w:rPr>
          <w:rFonts w:ascii="Times New Roman" w:eastAsia="新細明體" w:hAnsi="Times New Roman" w:cs="Times New Roman"/>
          <w:sz w:val="20"/>
          <w:szCs w:val="24"/>
        </w:rPr>
        <w:t>可以容易地被</w:t>
      </w:r>
      <w:proofErr w:type="gramStart"/>
      <w:r w:rsidR="005703A8" w:rsidRPr="00CB4E67">
        <w:rPr>
          <w:rFonts w:ascii="Times New Roman" w:eastAsia="新細明體" w:hAnsi="Times New Roman" w:cs="Times New Roman"/>
          <w:sz w:val="20"/>
          <w:szCs w:val="24"/>
        </w:rPr>
        <w:t>太</w:t>
      </w:r>
      <w:proofErr w:type="gramEnd"/>
      <w:r w:rsidR="005703A8" w:rsidRPr="00CB4E67">
        <w:rPr>
          <w:rFonts w:ascii="Times New Roman" w:eastAsia="新細明體" w:hAnsi="Times New Roman" w:cs="Times New Roman"/>
          <w:sz w:val="20"/>
          <w:szCs w:val="24"/>
        </w:rPr>
        <w:t>陽光激發，</w:t>
      </w:r>
      <w:r w:rsidRPr="00CB4E67">
        <w:rPr>
          <w:rFonts w:ascii="Times New Roman" w:eastAsia="新細明體" w:hAnsi="Times New Roman" w:cs="Times New Roman"/>
          <w:sz w:val="20"/>
          <w:szCs w:val="24"/>
        </w:rPr>
        <w:t>捕獲</w:t>
      </w:r>
      <w:proofErr w:type="gramStart"/>
      <w:r w:rsidRPr="00CB4E67">
        <w:rPr>
          <w:rFonts w:ascii="Times New Roman" w:eastAsia="新細明體" w:hAnsi="Times New Roman" w:cs="Times New Roman"/>
          <w:sz w:val="20"/>
          <w:szCs w:val="24"/>
        </w:rPr>
        <w:t>太</w:t>
      </w:r>
      <w:proofErr w:type="gramEnd"/>
      <w:r w:rsidRPr="00CB4E67">
        <w:rPr>
          <w:rFonts w:ascii="Times New Roman" w:eastAsia="新細明體" w:hAnsi="Times New Roman" w:cs="Times New Roman"/>
          <w:sz w:val="20"/>
          <w:szCs w:val="24"/>
        </w:rPr>
        <w:t>陽光的紅外光和可見光光子後，</w:t>
      </w:r>
      <w:r w:rsidRPr="00CB4E67">
        <w:rPr>
          <w:rFonts w:ascii="Times New Roman" w:eastAsia="新細明體" w:hAnsi="Times New Roman" w:cs="Times New Roman"/>
          <w:sz w:val="20"/>
          <w:szCs w:val="24"/>
        </w:rPr>
        <w:t>Er</w:t>
      </w:r>
      <w:r w:rsidRPr="00B71C98">
        <w:rPr>
          <w:rFonts w:ascii="Times New Roman" w:eastAsia="新細明體" w:hAnsi="Times New Roman" w:cs="Times New Roman"/>
          <w:sz w:val="20"/>
          <w:szCs w:val="24"/>
          <w:vertAlign w:val="superscript"/>
        </w:rPr>
        <w:t>3+</w:t>
      </w:r>
      <w:r w:rsidRPr="00CB4E67">
        <w:rPr>
          <w:rFonts w:ascii="Times New Roman" w:eastAsia="新細明體" w:hAnsi="Times New Roman" w:cs="Times New Roman"/>
          <w:sz w:val="20"/>
          <w:szCs w:val="24"/>
        </w:rPr>
        <w:t>激發出與</w:t>
      </w:r>
      <w:r w:rsidR="005703A8" w:rsidRPr="00CB4E67">
        <w:rPr>
          <w:rFonts w:ascii="Times New Roman" w:eastAsia="新細明體" w:hAnsi="Times New Roman" w:cs="Times New Roman"/>
          <w:sz w:val="20"/>
          <w:szCs w:val="24"/>
        </w:rPr>
        <w:t>氧化</w:t>
      </w:r>
      <w:proofErr w:type="gramStart"/>
      <w:r w:rsidR="005703A8" w:rsidRPr="00CB4E67">
        <w:rPr>
          <w:rFonts w:ascii="Times New Roman" w:eastAsia="新細明體" w:hAnsi="Times New Roman" w:cs="Times New Roman"/>
          <w:sz w:val="20"/>
          <w:szCs w:val="24"/>
        </w:rPr>
        <w:t>鉍能隙</w:t>
      </w:r>
      <w:proofErr w:type="gramEnd"/>
      <w:r w:rsidR="005703A8" w:rsidRPr="00CB4E67">
        <w:rPr>
          <w:rFonts w:ascii="Times New Roman" w:eastAsia="新細明體" w:hAnsi="Times New Roman" w:cs="Times New Roman"/>
          <w:sz w:val="20"/>
          <w:szCs w:val="24"/>
        </w:rPr>
        <w:t>非常相近</w:t>
      </w:r>
      <w:r w:rsidRPr="00CB4E67">
        <w:rPr>
          <w:rFonts w:ascii="Times New Roman" w:eastAsia="新細明體" w:hAnsi="Times New Roman" w:cs="Times New Roman"/>
          <w:sz w:val="20"/>
          <w:szCs w:val="24"/>
        </w:rPr>
        <w:t>且比較強的可見光和紫外光，然後</w:t>
      </w:r>
      <w:r w:rsidR="005703A8" w:rsidRPr="00CB4E67">
        <w:rPr>
          <w:rFonts w:ascii="Times New Roman" w:eastAsia="新細明體" w:hAnsi="Times New Roman" w:cs="Times New Roman"/>
          <w:sz w:val="20"/>
          <w:szCs w:val="24"/>
        </w:rPr>
        <w:t>氧化</w:t>
      </w:r>
      <w:proofErr w:type="gramStart"/>
      <w:r w:rsidR="005703A8" w:rsidRPr="00CB4E67">
        <w:rPr>
          <w:rFonts w:ascii="Times New Roman" w:eastAsia="新細明體" w:hAnsi="Times New Roman" w:cs="Times New Roman"/>
          <w:sz w:val="20"/>
          <w:szCs w:val="24"/>
        </w:rPr>
        <w:t>鉍</w:t>
      </w:r>
      <w:proofErr w:type="gramEnd"/>
      <w:r w:rsidRPr="00CB4E67">
        <w:rPr>
          <w:rFonts w:ascii="Times New Roman" w:eastAsia="新細明體" w:hAnsi="Times New Roman" w:cs="Times New Roman"/>
          <w:sz w:val="20"/>
          <w:szCs w:val="24"/>
        </w:rPr>
        <w:t>吸收強光並</w:t>
      </w:r>
      <w:proofErr w:type="gramStart"/>
      <w:r w:rsidRPr="00CB4E67">
        <w:rPr>
          <w:rFonts w:ascii="Times New Roman" w:eastAsia="新細明體" w:hAnsi="Times New Roman" w:cs="Times New Roman"/>
          <w:sz w:val="20"/>
          <w:szCs w:val="24"/>
        </w:rPr>
        <w:t>形成光致電子和電洞</w:t>
      </w:r>
      <w:proofErr w:type="gramEnd"/>
      <w:r w:rsidRPr="00CB4E67">
        <w:rPr>
          <w:rFonts w:ascii="Times New Roman" w:eastAsia="新細明體" w:hAnsi="Times New Roman" w:cs="Times New Roman"/>
          <w:sz w:val="20"/>
          <w:szCs w:val="24"/>
        </w:rPr>
        <w:t>。因此，它會顯著提高光催化性能。</w:t>
      </w:r>
      <w:r w:rsidR="00D57D35" w:rsidRPr="00CB4E67">
        <w:rPr>
          <w:rFonts w:ascii="Times New Roman" w:eastAsia="新細明體" w:hAnsi="Times New Roman" w:cs="Times New Roman"/>
          <w:sz w:val="20"/>
          <w:szCs w:val="24"/>
        </w:rPr>
        <w:fldChar w:fldCharType="begin"/>
      </w:r>
      <w:r w:rsidR="00B66291" w:rsidRPr="00CB4E67">
        <w:rPr>
          <w:rFonts w:ascii="Times New Roman" w:eastAsia="新細明體" w:hAnsi="Times New Roman" w:cs="Times New Roman"/>
          <w:sz w:val="20"/>
          <w:szCs w:val="24"/>
        </w:rPr>
        <w:instrText xml:space="preserve"> ADDIN EN.CITE &lt;EndNote&gt;&lt;Cite&gt;&lt;Author&gt;Ding&lt;/Author&gt;&lt;Year&gt;2015&lt;/Year&gt;&lt;RecNum&gt;5&lt;/RecNum&gt;&lt;DisplayText&gt;[2]&lt;/DisplayText&gt;&lt;record&gt;&lt;rec-number&gt;5&lt;/rec-number&gt;&lt;foreign-keys&gt;&lt;key app="EN" db-id="ave5rwrpu9s9tpexxan5vxv19se5zwezszaz" timestamp="1492175202"&gt;5&lt;/key&gt;&lt;/foreign-keys&gt;&lt;ref-type name="Journal Article"&gt;17&lt;/ref-type&gt;&lt;contributors&gt;&lt;authors&gt;&lt;author&gt;Ding, Liyong&lt;/author&gt;&lt;author&gt;Zhang, Chunyan&lt;/author&gt;&lt;author&gt;Jiang, Qingqing&lt;/author&gt;&lt;author&gt;Chen, Huan&lt;/author&gt;&lt;author&gt;Sun, Wen&lt;/author&gt;&lt;author&gt;Hu, Juncheng&lt;/author&gt;&lt;/authors&gt;&lt;/contributors&gt;&lt;titles&gt;&lt;title&gt;Er3+ doped bismuth oxychloride hierarchical microspheres with enhanced photocatalytic properties&lt;/title&gt;&lt;secondary-title&gt;Materials Letters&lt;/secondary-title&gt;&lt;/titles&gt;&lt;periodical&gt;&lt;full-title&gt;Materials Letters&lt;/full-title&gt;&lt;/periodical&gt;&lt;pages&gt;229-232&lt;/pages&gt;&lt;volume&gt;158&lt;/volume&gt;&lt;keywords&gt;&lt;keyword&gt;Upconversion&lt;/keyword&gt;&lt;keyword&gt;Erbium&lt;/keyword&gt;&lt;keyword&gt;Bismuth Oxychloride&lt;/keyword&gt;&lt;keyword&gt;Semiconductors&lt;/keyword&gt;&lt;keyword&gt;Solar energy materials&lt;/keyword&gt;&lt;keyword&gt;Photocatalysis&lt;/keyword&gt;&lt;/keywords&gt;&lt;dates&gt;&lt;year&gt;2015&lt;/year&gt;&lt;pub-dates&gt;&lt;date&gt;11/1/&lt;/date&gt;&lt;/pub-dates&gt;&lt;/dates&gt;&lt;isbn&gt;0167-577X&lt;/isbn&gt;&lt;urls&gt;&lt;related-urls&gt;&lt;url&gt;http://www.sciencedirect.com/science/article/pii/S0167577X15008617&lt;/url&gt;&lt;/related-urls&gt;&lt;/urls&gt;&lt;electronic-resource-num&gt;http://doi.org/10.1016/j.matlet.2015.05.173&lt;/electronic-resource-num&gt;&lt;/record&gt;&lt;/Cite&gt;&lt;/EndNote&gt;</w:instrText>
      </w:r>
      <w:r w:rsidR="00D57D35" w:rsidRPr="00CB4E67">
        <w:rPr>
          <w:rFonts w:ascii="Times New Roman" w:eastAsia="新細明體" w:hAnsi="Times New Roman" w:cs="Times New Roman"/>
          <w:sz w:val="20"/>
          <w:szCs w:val="24"/>
        </w:rPr>
        <w:fldChar w:fldCharType="separate"/>
      </w:r>
      <w:r w:rsidR="00B66291" w:rsidRPr="00CB4E67">
        <w:rPr>
          <w:rFonts w:ascii="Times New Roman" w:eastAsia="新細明體" w:hAnsi="Times New Roman" w:cs="Times New Roman"/>
          <w:sz w:val="20"/>
          <w:szCs w:val="24"/>
        </w:rPr>
        <w:t>[2]</w:t>
      </w:r>
      <w:r w:rsidR="00D57D35" w:rsidRPr="00CB4E67">
        <w:rPr>
          <w:rFonts w:ascii="Times New Roman" w:eastAsia="新細明體" w:hAnsi="Times New Roman" w:cs="Times New Roman"/>
          <w:sz w:val="20"/>
          <w:szCs w:val="24"/>
        </w:rPr>
        <w:fldChar w:fldCharType="end"/>
      </w:r>
      <w:r w:rsidR="00B66291" w:rsidRPr="00CB4E67">
        <w:rPr>
          <w:rFonts w:ascii="Times New Roman" w:eastAsia="新細明體" w:hAnsi="Times New Roman" w:cs="Times New Roman"/>
          <w:sz w:val="20"/>
          <w:szCs w:val="24"/>
        </w:rPr>
        <w:t xml:space="preserve"> </w:t>
      </w:r>
    </w:p>
    <w:p w:rsidR="007778FC" w:rsidRPr="00CB4E67" w:rsidRDefault="00D47567" w:rsidP="001D7233">
      <w:pPr>
        <w:snapToGrid w:val="0"/>
        <w:jc w:val="both"/>
        <w:rPr>
          <w:rFonts w:ascii="Times New Roman" w:eastAsia="新細明體" w:hAnsi="Times New Roman" w:cs="Times New Roman"/>
          <w:szCs w:val="20"/>
        </w:rPr>
      </w:pPr>
      <w:r w:rsidRPr="00CB4E67">
        <w:rPr>
          <w:rFonts w:ascii="Times New Roman" w:eastAsia="新細明體" w:hAnsi="Times New Roman" w:cs="Times New Roman"/>
          <w:noProof/>
          <w:szCs w:val="20"/>
        </w:rPr>
        <w:drawing>
          <wp:inline distT="0" distB="0" distL="0" distR="0" wp14:anchorId="29E867C9" wp14:editId="53E253D3">
            <wp:extent cx="2952000" cy="2076190"/>
            <wp:effectExtent l="0" t="0" r="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2000" cy="2076190"/>
                    </a:xfrm>
                    <a:prstGeom prst="rect">
                      <a:avLst/>
                    </a:prstGeom>
                  </pic:spPr>
                </pic:pic>
              </a:graphicData>
            </a:graphic>
          </wp:inline>
        </w:drawing>
      </w:r>
    </w:p>
    <w:p w:rsidR="00CE7F17" w:rsidRPr="00CB4E67" w:rsidRDefault="00CE7F17" w:rsidP="00C27F74">
      <w:pPr>
        <w:jc w:val="both"/>
        <w:rPr>
          <w:rFonts w:ascii="Times New Roman" w:eastAsia="新細明體" w:hAnsi="Times New Roman" w:cs="Times New Roman"/>
          <w:bCs/>
          <w:sz w:val="20"/>
          <w:szCs w:val="20"/>
        </w:rPr>
      </w:pPr>
      <w:proofErr w:type="gramStart"/>
      <w:r w:rsidRPr="00CB4E67">
        <w:rPr>
          <w:rFonts w:ascii="Times New Roman" w:eastAsia="新細明體" w:hAnsi="Times New Roman" w:cs="Times New Roman"/>
          <w:bCs/>
          <w:sz w:val="20"/>
          <w:szCs w:val="20"/>
        </w:rPr>
        <w:t>Fig. 4.</w:t>
      </w:r>
      <w:proofErr w:type="gramEnd"/>
      <w:r w:rsidRPr="00CB4E67">
        <w:rPr>
          <w:rFonts w:ascii="Times New Roman" w:eastAsia="新細明體" w:hAnsi="Times New Roman" w:cs="Times New Roman"/>
          <w:bCs/>
          <w:sz w:val="20"/>
          <w:szCs w:val="20"/>
        </w:rPr>
        <w:t xml:space="preserve"> UV-vis diffuse reflectance spectra of (a) bare Bi</w:t>
      </w:r>
      <w:r w:rsidRPr="00C27F74">
        <w:rPr>
          <w:rFonts w:ascii="Times New Roman" w:eastAsia="新細明體" w:hAnsi="Times New Roman" w:cs="Times New Roman"/>
          <w:bCs/>
          <w:sz w:val="20"/>
          <w:szCs w:val="20"/>
          <w:vertAlign w:val="subscript"/>
        </w:rPr>
        <w:t>2</w:t>
      </w:r>
      <w:r w:rsidRPr="00CB4E67">
        <w:rPr>
          <w:rFonts w:ascii="Times New Roman" w:eastAsia="新細明體" w:hAnsi="Times New Roman" w:cs="Times New Roman"/>
          <w:bCs/>
          <w:sz w:val="20"/>
          <w:szCs w:val="20"/>
        </w:rPr>
        <w:t>O</w:t>
      </w:r>
      <w:r w:rsidRPr="00C27F74">
        <w:rPr>
          <w:rFonts w:ascii="Times New Roman" w:eastAsia="新細明體" w:hAnsi="Times New Roman" w:cs="Times New Roman"/>
          <w:bCs/>
          <w:sz w:val="20"/>
          <w:szCs w:val="20"/>
          <w:vertAlign w:val="subscript"/>
        </w:rPr>
        <w:t>3</w:t>
      </w:r>
      <w:r w:rsidR="004E0626" w:rsidRPr="00CB4E67">
        <w:rPr>
          <w:rFonts w:ascii="Times New Roman" w:eastAsia="新細明體" w:hAnsi="Times New Roman" w:cs="Times New Roman"/>
          <w:bCs/>
          <w:sz w:val="20"/>
          <w:szCs w:val="20"/>
        </w:rPr>
        <w:t xml:space="preserve"> and (b-e)</w:t>
      </w:r>
      <w:r w:rsidRPr="00CB4E67">
        <w:rPr>
          <w:rFonts w:ascii="Times New Roman" w:eastAsia="新細明體" w:hAnsi="Times New Roman" w:cs="Times New Roman"/>
          <w:bCs/>
          <w:sz w:val="20"/>
          <w:szCs w:val="20"/>
        </w:rPr>
        <w:t xml:space="preserve"> different </w:t>
      </w:r>
      <w:proofErr w:type="spellStart"/>
      <w:r w:rsidRPr="00CB4E67">
        <w:rPr>
          <w:rFonts w:ascii="Times New Roman" w:eastAsia="新細明體" w:hAnsi="Times New Roman" w:cs="Times New Roman"/>
          <w:bCs/>
          <w:sz w:val="20"/>
          <w:szCs w:val="20"/>
        </w:rPr>
        <w:t>Er</w:t>
      </w:r>
      <w:proofErr w:type="spellEnd"/>
      <w:r w:rsidRPr="00CB4E67">
        <w:rPr>
          <w:rFonts w:ascii="Times New Roman" w:eastAsia="新細明體" w:hAnsi="Times New Roman" w:cs="Times New Roman"/>
          <w:bCs/>
          <w:sz w:val="20"/>
          <w:szCs w:val="20"/>
        </w:rPr>
        <w:t xml:space="preserve"> doped Bi</w:t>
      </w:r>
      <w:r w:rsidRPr="00C27F74">
        <w:rPr>
          <w:rFonts w:ascii="Times New Roman" w:eastAsia="新細明體" w:hAnsi="Times New Roman" w:cs="Times New Roman"/>
          <w:bCs/>
          <w:sz w:val="20"/>
          <w:szCs w:val="20"/>
          <w:vertAlign w:val="subscript"/>
        </w:rPr>
        <w:t>2</w:t>
      </w:r>
      <w:r w:rsidRPr="00CB4E67">
        <w:rPr>
          <w:rFonts w:ascii="Times New Roman" w:eastAsia="新細明體" w:hAnsi="Times New Roman" w:cs="Times New Roman"/>
          <w:bCs/>
          <w:sz w:val="20"/>
          <w:szCs w:val="20"/>
        </w:rPr>
        <w:t>O</w:t>
      </w:r>
      <w:r w:rsidRPr="00C27F74">
        <w:rPr>
          <w:rFonts w:ascii="Times New Roman" w:eastAsia="新細明體" w:hAnsi="Times New Roman" w:cs="Times New Roman"/>
          <w:bCs/>
          <w:sz w:val="20"/>
          <w:szCs w:val="20"/>
          <w:vertAlign w:val="subscript"/>
        </w:rPr>
        <w:t>3</w:t>
      </w:r>
      <w:r w:rsidRPr="00CB4E67">
        <w:rPr>
          <w:rFonts w:ascii="Times New Roman" w:eastAsia="新細明體" w:hAnsi="Times New Roman" w:cs="Times New Roman"/>
          <w:bCs/>
          <w:sz w:val="20"/>
          <w:szCs w:val="20"/>
        </w:rPr>
        <w:t xml:space="preserve"> samples.</w:t>
      </w:r>
    </w:p>
    <w:p w:rsidR="0034352B" w:rsidRPr="00CB4E67" w:rsidRDefault="0034352B" w:rsidP="001D7233">
      <w:pPr>
        <w:snapToGrid w:val="0"/>
        <w:jc w:val="both"/>
        <w:rPr>
          <w:rFonts w:ascii="Times New Roman" w:eastAsia="新細明體" w:hAnsi="Times New Roman" w:cs="Times New Roman"/>
          <w:bCs/>
          <w:sz w:val="20"/>
          <w:szCs w:val="20"/>
        </w:rPr>
      </w:pPr>
    </w:p>
    <w:p w:rsidR="00FC2D9E" w:rsidRDefault="00043ADD" w:rsidP="001D7233">
      <w:pPr>
        <w:adjustRightInd w:val="0"/>
        <w:ind w:firstLineChars="200" w:firstLine="400"/>
        <w:jc w:val="both"/>
        <w:rPr>
          <w:rFonts w:ascii="Times New Roman" w:eastAsia="新細明體" w:hAnsi="Times New Roman" w:cs="Times New Roman"/>
          <w:sz w:val="20"/>
          <w:szCs w:val="24"/>
        </w:rPr>
      </w:pPr>
      <w:r w:rsidRPr="00CB4E67">
        <w:rPr>
          <w:rFonts w:ascii="Times New Roman" w:eastAsia="新細明體" w:hAnsi="Times New Roman" w:cs="Times New Roman"/>
          <w:sz w:val="20"/>
          <w:szCs w:val="24"/>
        </w:rPr>
        <w:t>所製備樣品</w:t>
      </w:r>
      <w:proofErr w:type="gramStart"/>
      <w:r w:rsidRPr="00CB4E67">
        <w:rPr>
          <w:rFonts w:ascii="Times New Roman" w:eastAsia="新細明體" w:hAnsi="Times New Roman" w:cs="Times New Roman"/>
          <w:sz w:val="20"/>
          <w:szCs w:val="24"/>
        </w:rPr>
        <w:t>的能</w:t>
      </w:r>
      <w:r w:rsidR="00996419" w:rsidRPr="00CB4E67">
        <w:rPr>
          <w:rFonts w:ascii="Times New Roman" w:eastAsia="新細明體" w:hAnsi="Times New Roman" w:cs="Times New Roman"/>
          <w:sz w:val="20"/>
          <w:szCs w:val="24"/>
        </w:rPr>
        <w:t>隙能量</w:t>
      </w:r>
      <w:proofErr w:type="gramEnd"/>
      <w:r w:rsidR="00996419" w:rsidRPr="00CB4E67">
        <w:rPr>
          <w:rFonts w:ascii="Times New Roman" w:eastAsia="新細明體" w:hAnsi="Times New Roman" w:cs="Times New Roman"/>
          <w:sz w:val="20"/>
          <w:szCs w:val="24"/>
        </w:rPr>
        <w:t>(</w:t>
      </w:r>
      <w:proofErr w:type="spellStart"/>
      <w:r w:rsidR="00996419" w:rsidRPr="00CB4E67">
        <w:rPr>
          <w:rFonts w:ascii="Times New Roman" w:eastAsia="新細明體" w:hAnsi="Times New Roman" w:cs="Times New Roman"/>
          <w:sz w:val="20"/>
          <w:szCs w:val="24"/>
        </w:rPr>
        <w:t>Eg</w:t>
      </w:r>
      <w:proofErr w:type="spellEnd"/>
      <w:r w:rsidR="00996419" w:rsidRPr="00CB4E67">
        <w:rPr>
          <w:rFonts w:ascii="Times New Roman" w:eastAsia="新細明體" w:hAnsi="Times New Roman" w:cs="Times New Roman"/>
          <w:sz w:val="20"/>
          <w:szCs w:val="24"/>
        </w:rPr>
        <w:t>)</w:t>
      </w:r>
      <w:r w:rsidR="00996419" w:rsidRPr="00CB4E67">
        <w:rPr>
          <w:rFonts w:ascii="Times New Roman" w:eastAsia="新細明體" w:hAnsi="Times New Roman" w:cs="Times New Roman"/>
          <w:sz w:val="20"/>
          <w:szCs w:val="24"/>
        </w:rPr>
        <w:t>值由式</w:t>
      </w:r>
      <m:oMath>
        <m:r>
          <m:rPr>
            <m:sty m:val="p"/>
          </m:rPr>
          <w:rPr>
            <w:rFonts w:ascii="Cambria Math" w:eastAsia="新細明體" w:hAnsi="Cambria Math" w:cs="Times New Roman"/>
            <w:sz w:val="20"/>
            <w:szCs w:val="24"/>
          </w:rPr>
          <m:t>αhυ=</m:t>
        </m:r>
        <m:sSup>
          <m:sSupPr>
            <m:ctrlPr>
              <w:rPr>
                <w:rFonts w:ascii="Cambria Math" w:eastAsia="新細明體" w:hAnsi="Cambria Math" w:cs="Times New Roman"/>
                <w:sz w:val="20"/>
                <w:szCs w:val="24"/>
              </w:rPr>
            </m:ctrlPr>
          </m:sSupPr>
          <m:e>
            <m:r>
              <m:rPr>
                <m:sty m:val="p"/>
              </m:rPr>
              <w:rPr>
                <w:rFonts w:ascii="Cambria Math" w:eastAsia="新細明體" w:hAnsi="Cambria Math" w:cs="Times New Roman"/>
                <w:sz w:val="20"/>
                <w:szCs w:val="24"/>
              </w:rPr>
              <m:t>A(hυ-Eg)</m:t>
            </m:r>
          </m:e>
          <m:sup>
            <m:f>
              <m:fPr>
                <m:type m:val="skw"/>
                <m:ctrlPr>
                  <w:rPr>
                    <w:rFonts w:ascii="Cambria Math" w:eastAsia="新細明體" w:hAnsi="Cambria Math" w:cs="Times New Roman"/>
                    <w:sz w:val="20"/>
                    <w:szCs w:val="24"/>
                  </w:rPr>
                </m:ctrlPr>
              </m:fPr>
              <m:num>
                <m:r>
                  <m:rPr>
                    <m:sty m:val="p"/>
                  </m:rPr>
                  <w:rPr>
                    <w:rFonts w:ascii="Cambria Math" w:eastAsia="新細明體" w:hAnsi="Cambria Math" w:cs="Times New Roman"/>
                    <w:sz w:val="20"/>
                    <w:szCs w:val="24"/>
                  </w:rPr>
                  <m:t>n</m:t>
                </m:r>
              </m:num>
              <m:den>
                <m:r>
                  <m:rPr>
                    <m:sty m:val="p"/>
                  </m:rPr>
                  <w:rPr>
                    <w:rFonts w:ascii="Cambria Math" w:eastAsia="新細明體" w:hAnsi="Cambria Math" w:cs="Times New Roman"/>
                    <w:sz w:val="20"/>
                    <w:szCs w:val="24"/>
                  </w:rPr>
                  <m:t>2</m:t>
                </m:r>
              </m:den>
            </m:f>
          </m:sup>
        </m:sSup>
      </m:oMath>
      <w:r w:rsidR="00996419" w:rsidRPr="00CB4E67">
        <w:rPr>
          <w:rFonts w:ascii="Times New Roman" w:eastAsia="新細明體" w:hAnsi="Times New Roman" w:cs="Times New Roman"/>
          <w:sz w:val="20"/>
          <w:szCs w:val="24"/>
        </w:rPr>
        <w:t>測定，其中</w:t>
      </w:r>
      <w:r w:rsidRPr="00CB4E67">
        <w:rPr>
          <w:rFonts w:ascii="Times New Roman" w:eastAsia="新細明體" w:hAnsi="Times New Roman" w:cs="Times New Roman"/>
          <w:sz w:val="20"/>
          <w:szCs w:val="24"/>
        </w:rPr>
        <w:t>α</w:t>
      </w:r>
      <w:r w:rsidR="00996419" w:rsidRPr="00CB4E67">
        <w:rPr>
          <w:rFonts w:ascii="Times New Roman" w:eastAsia="新細明體" w:hAnsi="Times New Roman" w:cs="Times New Roman"/>
          <w:sz w:val="20"/>
          <w:szCs w:val="24"/>
        </w:rPr>
        <w:t>，</w:t>
      </w:r>
      <w:r w:rsidR="00996419" w:rsidRPr="00CB4E67">
        <w:rPr>
          <w:rFonts w:ascii="Times New Roman" w:eastAsia="新細明體" w:hAnsi="Times New Roman" w:cs="Times New Roman"/>
          <w:sz w:val="20"/>
          <w:szCs w:val="24"/>
        </w:rPr>
        <w:t>h</w:t>
      </w:r>
      <w:r w:rsidR="00996419"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υ</w:t>
      </w:r>
      <w:r w:rsidR="00996419" w:rsidRPr="00CB4E67">
        <w:rPr>
          <w:rFonts w:ascii="Times New Roman" w:eastAsia="新細明體" w:hAnsi="Times New Roman" w:cs="Times New Roman"/>
          <w:sz w:val="20"/>
          <w:szCs w:val="24"/>
        </w:rPr>
        <w:t>，</w:t>
      </w:r>
      <w:proofErr w:type="spellStart"/>
      <w:r w:rsidR="00996419" w:rsidRPr="00CB4E67">
        <w:rPr>
          <w:rFonts w:ascii="Times New Roman" w:eastAsia="新細明體" w:hAnsi="Times New Roman" w:cs="Times New Roman"/>
          <w:sz w:val="20"/>
          <w:szCs w:val="24"/>
        </w:rPr>
        <w:t>Eg</w:t>
      </w:r>
      <w:proofErr w:type="spellEnd"/>
      <w:r w:rsidR="00996419" w:rsidRPr="00CB4E67">
        <w:rPr>
          <w:rFonts w:ascii="Times New Roman" w:eastAsia="新細明體" w:hAnsi="Times New Roman" w:cs="Times New Roman"/>
          <w:sz w:val="20"/>
          <w:szCs w:val="24"/>
        </w:rPr>
        <w:t>和</w:t>
      </w:r>
      <w:r w:rsidR="00996419" w:rsidRPr="00CB4E67">
        <w:rPr>
          <w:rFonts w:ascii="Times New Roman" w:eastAsia="新細明體" w:hAnsi="Times New Roman" w:cs="Times New Roman"/>
          <w:sz w:val="20"/>
          <w:szCs w:val="24"/>
        </w:rPr>
        <w:t>A</w:t>
      </w:r>
      <w:r w:rsidR="00996419" w:rsidRPr="00CB4E67">
        <w:rPr>
          <w:rFonts w:ascii="Times New Roman" w:eastAsia="新細明體" w:hAnsi="Times New Roman" w:cs="Times New Roman"/>
          <w:sz w:val="20"/>
          <w:szCs w:val="24"/>
        </w:rPr>
        <w:t>分別是</w:t>
      </w:r>
      <w:r w:rsidR="00996419" w:rsidRPr="00CB4E67">
        <w:rPr>
          <w:rFonts w:ascii="Times New Roman" w:eastAsia="新細明體" w:hAnsi="Times New Roman" w:cs="Times New Roman"/>
          <w:sz w:val="20"/>
          <w:szCs w:val="24"/>
        </w:rPr>
        <w:lastRenderedPageBreak/>
        <w:t>吸收係數，</w:t>
      </w:r>
      <w:proofErr w:type="gramStart"/>
      <w:r w:rsidR="00996419" w:rsidRPr="00CB4E67">
        <w:rPr>
          <w:rFonts w:ascii="Times New Roman" w:eastAsia="新細明體" w:hAnsi="Times New Roman" w:cs="Times New Roman"/>
          <w:sz w:val="20"/>
          <w:szCs w:val="24"/>
        </w:rPr>
        <w:t>普朗克</w:t>
      </w:r>
      <w:proofErr w:type="gramEnd"/>
      <w:r w:rsidR="00996419" w:rsidRPr="00CB4E67">
        <w:rPr>
          <w:rFonts w:ascii="Times New Roman" w:eastAsia="新細明體" w:hAnsi="Times New Roman" w:cs="Times New Roman"/>
          <w:sz w:val="20"/>
          <w:szCs w:val="24"/>
        </w:rPr>
        <w:t>常數，光頻率，</w:t>
      </w:r>
      <w:proofErr w:type="gramStart"/>
      <w:r w:rsidRPr="00CB4E67">
        <w:rPr>
          <w:rFonts w:ascii="Times New Roman" w:eastAsia="新細明體" w:hAnsi="Times New Roman" w:cs="Times New Roman"/>
          <w:sz w:val="20"/>
          <w:szCs w:val="24"/>
        </w:rPr>
        <w:t>能</w:t>
      </w:r>
      <w:r w:rsidR="00996419" w:rsidRPr="00CB4E67">
        <w:rPr>
          <w:rFonts w:ascii="Times New Roman" w:eastAsia="新細明體" w:hAnsi="Times New Roman" w:cs="Times New Roman"/>
          <w:sz w:val="20"/>
          <w:szCs w:val="24"/>
        </w:rPr>
        <w:t>隙能量</w:t>
      </w:r>
      <w:proofErr w:type="gramEnd"/>
      <w:r w:rsidR="00996419" w:rsidRPr="00CB4E67">
        <w:rPr>
          <w:rFonts w:ascii="Times New Roman" w:eastAsia="新細明體" w:hAnsi="Times New Roman" w:cs="Times New Roman"/>
          <w:sz w:val="20"/>
          <w:szCs w:val="24"/>
        </w:rPr>
        <w:t>和常數。其中，</w:t>
      </w:r>
      <w:r w:rsidR="00996419" w:rsidRPr="00CB4E67">
        <w:rPr>
          <w:rFonts w:ascii="Times New Roman" w:eastAsia="新細明體" w:hAnsi="Times New Roman" w:cs="Times New Roman"/>
          <w:sz w:val="20"/>
          <w:szCs w:val="24"/>
        </w:rPr>
        <w:t>n</w:t>
      </w:r>
      <w:r w:rsidR="00996419" w:rsidRPr="00CB4E67">
        <w:rPr>
          <w:rFonts w:ascii="Times New Roman" w:eastAsia="新細明體" w:hAnsi="Times New Roman" w:cs="Times New Roman"/>
          <w:sz w:val="20"/>
          <w:szCs w:val="24"/>
        </w:rPr>
        <w:t>由一個半導體</w:t>
      </w:r>
      <w:proofErr w:type="gramStart"/>
      <w:r w:rsidR="00996419" w:rsidRPr="00CB4E67">
        <w:rPr>
          <w:rFonts w:ascii="Times New Roman" w:eastAsia="新細明體" w:hAnsi="Times New Roman" w:cs="Times New Roman"/>
          <w:sz w:val="20"/>
          <w:szCs w:val="24"/>
        </w:rPr>
        <w:t>光躍遷</w:t>
      </w:r>
      <w:proofErr w:type="gramEnd"/>
      <w:r w:rsidR="00996419" w:rsidRPr="00CB4E67">
        <w:rPr>
          <w:rFonts w:ascii="Times New Roman" w:eastAsia="新細明體" w:hAnsi="Times New Roman" w:cs="Times New Roman"/>
          <w:sz w:val="20"/>
          <w:szCs w:val="24"/>
        </w:rPr>
        <w:t>的類型來決定。</w:t>
      </w:r>
      <w:proofErr w:type="gramStart"/>
      <w:r w:rsidR="00996419" w:rsidRPr="00CB4E67">
        <w:rPr>
          <w:rFonts w:ascii="Times New Roman" w:eastAsia="新細明體" w:hAnsi="Times New Roman" w:cs="Times New Roman"/>
          <w:sz w:val="20"/>
          <w:szCs w:val="24"/>
        </w:rPr>
        <w:t>氧化鉍的</w:t>
      </w:r>
      <w:proofErr w:type="gramEnd"/>
      <w:r w:rsidR="00996419" w:rsidRPr="00CB4E67">
        <w:rPr>
          <w:rFonts w:ascii="Times New Roman" w:eastAsia="新細明體" w:hAnsi="Times New Roman" w:cs="Times New Roman"/>
          <w:sz w:val="20"/>
          <w:szCs w:val="24"/>
        </w:rPr>
        <w:t>n</w:t>
      </w:r>
      <w:r w:rsidRPr="00CB4E67">
        <w:rPr>
          <w:rFonts w:ascii="Times New Roman" w:eastAsia="新細明體" w:hAnsi="Times New Roman" w:cs="Times New Roman"/>
          <w:sz w:val="20"/>
          <w:szCs w:val="24"/>
        </w:rPr>
        <w:t>值為</w:t>
      </w:r>
      <w:r w:rsidR="00996419" w:rsidRPr="00CB4E67">
        <w:rPr>
          <w:rFonts w:ascii="Times New Roman" w:eastAsia="新細明體" w:hAnsi="Times New Roman" w:cs="Times New Roman"/>
          <w:sz w:val="20"/>
          <w:szCs w:val="24"/>
        </w:rPr>
        <w:t>1</w:t>
      </w:r>
      <w:r w:rsidR="00996419" w:rsidRPr="00CB4E67">
        <w:rPr>
          <w:rFonts w:ascii="Times New Roman" w:eastAsia="新細明體" w:hAnsi="Times New Roman" w:cs="Times New Roman"/>
          <w:sz w:val="20"/>
          <w:szCs w:val="24"/>
        </w:rPr>
        <w:t>，因為</w:t>
      </w:r>
      <w:r w:rsidRPr="00CB4E67">
        <w:rPr>
          <w:rFonts w:ascii="Times New Roman" w:eastAsia="新細明體" w:hAnsi="Times New Roman" w:cs="Times New Roman"/>
          <w:sz w:val="20"/>
          <w:szCs w:val="24"/>
        </w:rPr>
        <w:t>是</w:t>
      </w:r>
      <w:r w:rsidR="00996419" w:rsidRPr="00CB4E67">
        <w:rPr>
          <w:rFonts w:ascii="Times New Roman" w:eastAsia="新細明體" w:hAnsi="Times New Roman" w:cs="Times New Roman"/>
          <w:sz w:val="20"/>
          <w:szCs w:val="24"/>
        </w:rPr>
        <w:t>直接過渡。</w:t>
      </w:r>
      <w:r w:rsidRPr="00CB4E67">
        <w:rPr>
          <w:rFonts w:ascii="Times New Roman" w:eastAsia="新細明體" w:hAnsi="Times New Roman" w:cs="Times New Roman"/>
          <w:sz w:val="20"/>
          <w:szCs w:val="24"/>
        </w:rPr>
        <w:t>圖</w:t>
      </w:r>
      <w:r w:rsidRPr="00CB4E67">
        <w:rPr>
          <w:rFonts w:ascii="Times New Roman" w:eastAsia="新細明體" w:hAnsi="Times New Roman" w:cs="Times New Roman"/>
          <w:sz w:val="20"/>
          <w:szCs w:val="24"/>
        </w:rPr>
        <w:t>5</w:t>
      </w:r>
      <w:r w:rsidRPr="00CB4E67">
        <w:rPr>
          <w:rFonts w:ascii="Times New Roman" w:eastAsia="新細明體" w:hAnsi="Times New Roman" w:cs="Times New Roman"/>
          <w:sz w:val="20"/>
          <w:szCs w:val="24"/>
        </w:rPr>
        <w:t>為添加不同濃度</w:t>
      </w:r>
      <w:proofErr w:type="gramStart"/>
      <w:r w:rsidRPr="00CB4E67">
        <w:rPr>
          <w:rFonts w:ascii="Times New Roman" w:eastAsia="新細明體" w:hAnsi="Times New Roman" w:cs="Times New Roman"/>
          <w:sz w:val="20"/>
          <w:szCs w:val="24"/>
        </w:rPr>
        <w:t>鉺</w:t>
      </w:r>
      <w:proofErr w:type="gramEnd"/>
      <w:r w:rsidRPr="00CB4E67">
        <w:rPr>
          <w:rFonts w:ascii="Times New Roman" w:eastAsia="新細明體" w:hAnsi="Times New Roman" w:cs="Times New Roman"/>
          <w:sz w:val="20"/>
          <w:szCs w:val="24"/>
        </w:rPr>
        <w:t>摻雜氧化鉍之複合</w:t>
      </w:r>
      <w:proofErr w:type="gramStart"/>
      <w:r w:rsidRPr="00CB4E67">
        <w:rPr>
          <w:rFonts w:ascii="Times New Roman" w:eastAsia="新細明體" w:hAnsi="Times New Roman" w:cs="Times New Roman"/>
          <w:sz w:val="20"/>
          <w:szCs w:val="24"/>
        </w:rPr>
        <w:t>粉體的能隙圖</w:t>
      </w:r>
      <w:proofErr w:type="gramEnd"/>
      <w:r w:rsidRPr="00CB4E67">
        <w:rPr>
          <w:rFonts w:ascii="Times New Roman" w:eastAsia="新細明體" w:hAnsi="Times New Roman" w:cs="Times New Roman"/>
          <w:sz w:val="20"/>
          <w:szCs w:val="24"/>
        </w:rPr>
        <w:t>，圖</w:t>
      </w:r>
      <w:r w:rsidRPr="00CB4E67">
        <w:rPr>
          <w:rFonts w:ascii="Times New Roman" w:eastAsia="新細明體" w:hAnsi="Times New Roman" w:cs="Times New Roman"/>
          <w:sz w:val="20"/>
          <w:szCs w:val="24"/>
        </w:rPr>
        <w:t>(a)~(e)</w:t>
      </w:r>
      <w:r w:rsidRPr="00CB4E67">
        <w:rPr>
          <w:rFonts w:ascii="Times New Roman" w:eastAsia="新細明體" w:hAnsi="Times New Roman" w:cs="Times New Roman"/>
          <w:sz w:val="20"/>
          <w:szCs w:val="24"/>
        </w:rPr>
        <w:t>分別為</w:t>
      </w:r>
      <w:proofErr w:type="gramStart"/>
      <w:r w:rsidRPr="00CB4E67">
        <w:rPr>
          <w:rFonts w:ascii="Times New Roman" w:eastAsia="新細明體" w:hAnsi="Times New Roman" w:cs="Times New Roman"/>
          <w:sz w:val="20"/>
          <w:szCs w:val="24"/>
        </w:rPr>
        <w:t>鑭</w:t>
      </w:r>
      <w:proofErr w:type="gramEnd"/>
      <w:r w:rsidRPr="00CB4E67">
        <w:rPr>
          <w:rFonts w:ascii="Times New Roman" w:eastAsia="新細明體" w:hAnsi="Times New Roman" w:cs="Times New Roman"/>
          <w:sz w:val="20"/>
          <w:szCs w:val="24"/>
        </w:rPr>
        <w:t>系元素</w:t>
      </w:r>
      <w:proofErr w:type="gramStart"/>
      <w:r w:rsidRPr="00CB4E67">
        <w:rPr>
          <w:rFonts w:ascii="Times New Roman" w:eastAsia="新細明體" w:hAnsi="Times New Roman" w:cs="Times New Roman"/>
          <w:sz w:val="20"/>
          <w:szCs w:val="24"/>
        </w:rPr>
        <w:t>鉺</w:t>
      </w:r>
      <w:proofErr w:type="gramEnd"/>
      <w:r w:rsidRPr="00CB4E67">
        <w:rPr>
          <w:rFonts w:ascii="Times New Roman" w:eastAsia="新細明體" w:hAnsi="Times New Roman" w:cs="Times New Roman"/>
          <w:sz w:val="20"/>
          <w:szCs w:val="24"/>
        </w:rPr>
        <w:t>添加量</w:t>
      </w:r>
      <w:r w:rsidRPr="00CB4E67">
        <w:rPr>
          <w:rFonts w:ascii="Times New Roman" w:eastAsia="新細明體" w:hAnsi="Times New Roman" w:cs="Times New Roman"/>
          <w:sz w:val="20"/>
          <w:szCs w:val="24"/>
        </w:rPr>
        <w:t xml:space="preserve">0~5 </w:t>
      </w:r>
      <w:proofErr w:type="spellStart"/>
      <w:r w:rsidRPr="00CB4E67">
        <w:rPr>
          <w:rFonts w:ascii="Times New Roman" w:eastAsia="新細明體" w:hAnsi="Times New Roman" w:cs="Times New Roman"/>
          <w:sz w:val="20"/>
          <w:szCs w:val="24"/>
        </w:rPr>
        <w:t>mol</w:t>
      </w:r>
      <w:proofErr w:type="spellEnd"/>
      <w:r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w:t>
      </w:r>
      <w:r w:rsidR="00B75D7B" w:rsidRPr="00CB4E67">
        <w:rPr>
          <w:rFonts w:ascii="Times New Roman" w:eastAsia="新細明體" w:hAnsi="Times New Roman" w:cs="Times New Roman"/>
          <w:sz w:val="20"/>
          <w:szCs w:val="24"/>
        </w:rPr>
        <w:t>B</w:t>
      </w:r>
      <w:r w:rsidR="00B75D7B" w:rsidRPr="00CB4E67">
        <w:rPr>
          <w:rFonts w:ascii="Times New Roman" w:eastAsia="新細明體" w:hAnsi="Times New Roman" w:cs="Times New Roman"/>
          <w:sz w:val="20"/>
          <w:szCs w:val="24"/>
        </w:rPr>
        <w:t>、</w:t>
      </w:r>
      <w:r w:rsidR="00B75D7B" w:rsidRPr="00CB4E67">
        <w:rPr>
          <w:rFonts w:ascii="Times New Roman" w:eastAsia="新細明體" w:hAnsi="Times New Roman" w:cs="Times New Roman"/>
          <w:sz w:val="20"/>
          <w:szCs w:val="24"/>
        </w:rPr>
        <w:t>B-05E</w:t>
      </w:r>
      <w:r w:rsidR="00B75D7B" w:rsidRPr="00CB4E67">
        <w:rPr>
          <w:rFonts w:ascii="Times New Roman" w:eastAsia="新細明體" w:hAnsi="Times New Roman" w:cs="Times New Roman"/>
          <w:sz w:val="20"/>
          <w:szCs w:val="24"/>
        </w:rPr>
        <w:t>、</w:t>
      </w:r>
      <w:r w:rsidR="00B75D7B" w:rsidRPr="00CB4E67">
        <w:rPr>
          <w:rFonts w:ascii="Times New Roman" w:eastAsia="新細明體" w:hAnsi="Times New Roman" w:cs="Times New Roman"/>
          <w:sz w:val="20"/>
          <w:szCs w:val="24"/>
        </w:rPr>
        <w:t>B-10E</w:t>
      </w:r>
      <w:r w:rsidR="00B75D7B" w:rsidRPr="00CB4E67">
        <w:rPr>
          <w:rFonts w:ascii="Times New Roman" w:eastAsia="新細明體" w:hAnsi="Times New Roman" w:cs="Times New Roman"/>
          <w:sz w:val="20"/>
          <w:szCs w:val="24"/>
        </w:rPr>
        <w:t>、</w:t>
      </w:r>
      <w:r w:rsidR="00B75D7B" w:rsidRPr="00CB4E67">
        <w:rPr>
          <w:rFonts w:ascii="Times New Roman" w:eastAsia="新細明體" w:hAnsi="Times New Roman" w:cs="Times New Roman"/>
          <w:sz w:val="20"/>
          <w:szCs w:val="24"/>
        </w:rPr>
        <w:t>B-30E</w:t>
      </w:r>
      <w:r w:rsidR="00B75D7B" w:rsidRPr="00CB4E67">
        <w:rPr>
          <w:rFonts w:ascii="Times New Roman" w:eastAsia="新細明體" w:hAnsi="Times New Roman" w:cs="Times New Roman"/>
          <w:sz w:val="20"/>
          <w:szCs w:val="24"/>
        </w:rPr>
        <w:t>和</w:t>
      </w:r>
      <w:r w:rsidR="00B75D7B" w:rsidRPr="00CB4E67">
        <w:rPr>
          <w:rFonts w:ascii="Times New Roman" w:eastAsia="新細明體" w:hAnsi="Times New Roman" w:cs="Times New Roman"/>
          <w:sz w:val="20"/>
          <w:szCs w:val="24"/>
        </w:rPr>
        <w:t>B-50E</w:t>
      </w:r>
      <w:r w:rsidR="00996419" w:rsidRPr="00CB4E67">
        <w:rPr>
          <w:rFonts w:ascii="Times New Roman" w:eastAsia="新細明體" w:hAnsi="Times New Roman" w:cs="Times New Roman"/>
          <w:sz w:val="20"/>
          <w:szCs w:val="24"/>
        </w:rPr>
        <w:t>得到</w:t>
      </w:r>
      <w:proofErr w:type="gramStart"/>
      <w:r w:rsidR="00B75D7B" w:rsidRPr="00CB4E67">
        <w:rPr>
          <w:rFonts w:ascii="Times New Roman" w:eastAsia="新細明體" w:hAnsi="Times New Roman" w:cs="Times New Roman"/>
          <w:sz w:val="20"/>
          <w:szCs w:val="24"/>
        </w:rPr>
        <w:t>的能</w:t>
      </w:r>
      <w:r w:rsidR="00996419" w:rsidRPr="00CB4E67">
        <w:rPr>
          <w:rFonts w:ascii="Times New Roman" w:eastAsia="新細明體" w:hAnsi="Times New Roman" w:cs="Times New Roman"/>
          <w:sz w:val="20"/>
          <w:szCs w:val="24"/>
        </w:rPr>
        <w:t>隙能量</w:t>
      </w:r>
      <w:proofErr w:type="gramEnd"/>
      <w:r w:rsidR="00996419" w:rsidRPr="00CB4E67">
        <w:rPr>
          <w:rFonts w:ascii="Times New Roman" w:eastAsia="新細明體" w:hAnsi="Times New Roman" w:cs="Times New Roman"/>
          <w:sz w:val="20"/>
          <w:szCs w:val="24"/>
        </w:rPr>
        <w:t>分別約為</w:t>
      </w:r>
      <w:r w:rsidR="00B75D7B" w:rsidRPr="00CB4E67">
        <w:rPr>
          <w:rFonts w:ascii="Times New Roman" w:eastAsia="新細明體" w:hAnsi="Times New Roman" w:cs="Times New Roman"/>
          <w:sz w:val="20"/>
          <w:szCs w:val="24"/>
        </w:rPr>
        <w:t>2.42</w:t>
      </w:r>
      <w:r w:rsidR="00B75D7B" w:rsidRPr="00CB4E67">
        <w:rPr>
          <w:rFonts w:ascii="Times New Roman" w:eastAsia="新細明體" w:hAnsi="Times New Roman" w:cs="Times New Roman"/>
          <w:sz w:val="20"/>
          <w:szCs w:val="24"/>
        </w:rPr>
        <w:t>、</w:t>
      </w:r>
      <w:r w:rsidR="00B75D7B" w:rsidRPr="00CB4E67">
        <w:rPr>
          <w:rFonts w:ascii="Times New Roman" w:eastAsia="新細明體" w:hAnsi="Times New Roman" w:cs="Times New Roman"/>
          <w:sz w:val="20"/>
          <w:szCs w:val="24"/>
        </w:rPr>
        <w:t>2.36</w:t>
      </w:r>
      <w:r w:rsidR="00B75D7B" w:rsidRPr="00CB4E67">
        <w:rPr>
          <w:rFonts w:ascii="Times New Roman" w:eastAsia="新細明體" w:hAnsi="Times New Roman" w:cs="Times New Roman"/>
          <w:sz w:val="20"/>
          <w:szCs w:val="24"/>
        </w:rPr>
        <w:t>、</w:t>
      </w:r>
      <w:r w:rsidR="00B75D7B" w:rsidRPr="00CB4E67">
        <w:rPr>
          <w:rFonts w:ascii="Times New Roman" w:eastAsia="新細明體" w:hAnsi="Times New Roman" w:cs="Times New Roman"/>
          <w:sz w:val="20"/>
          <w:szCs w:val="24"/>
        </w:rPr>
        <w:t>2.33</w:t>
      </w:r>
      <w:r w:rsidR="00B75D7B" w:rsidRPr="00CB4E67">
        <w:rPr>
          <w:rFonts w:ascii="Times New Roman" w:eastAsia="新細明體" w:hAnsi="Times New Roman" w:cs="Times New Roman"/>
          <w:sz w:val="20"/>
          <w:szCs w:val="24"/>
        </w:rPr>
        <w:t>、</w:t>
      </w:r>
      <w:r w:rsidR="00B75D7B" w:rsidRPr="00CB4E67">
        <w:rPr>
          <w:rFonts w:ascii="Times New Roman" w:eastAsia="新細明體" w:hAnsi="Times New Roman" w:cs="Times New Roman"/>
          <w:sz w:val="20"/>
          <w:szCs w:val="24"/>
        </w:rPr>
        <w:t>2.29</w:t>
      </w:r>
      <w:r w:rsidR="00996419" w:rsidRPr="00CB4E67">
        <w:rPr>
          <w:rFonts w:ascii="Times New Roman" w:eastAsia="新細明體" w:hAnsi="Times New Roman" w:cs="Times New Roman"/>
          <w:sz w:val="20"/>
          <w:szCs w:val="24"/>
        </w:rPr>
        <w:t>和</w:t>
      </w:r>
      <w:r w:rsidR="00B75D7B" w:rsidRPr="00CB4E67">
        <w:rPr>
          <w:rFonts w:ascii="Times New Roman" w:eastAsia="新細明體" w:hAnsi="Times New Roman" w:cs="Times New Roman"/>
          <w:sz w:val="20"/>
          <w:szCs w:val="24"/>
        </w:rPr>
        <w:t>2.31</w:t>
      </w:r>
      <w:r w:rsidR="00996419" w:rsidRPr="00CB4E67">
        <w:rPr>
          <w:rFonts w:ascii="Times New Roman" w:eastAsia="新細明體" w:hAnsi="Times New Roman" w:cs="Times New Roman"/>
          <w:sz w:val="20"/>
          <w:szCs w:val="24"/>
        </w:rPr>
        <w:t xml:space="preserve"> eV</w:t>
      </w:r>
      <w:r w:rsidR="00996419" w:rsidRPr="00CB4E67">
        <w:rPr>
          <w:rFonts w:ascii="Times New Roman" w:eastAsia="新細明體" w:hAnsi="Times New Roman" w:cs="Times New Roman"/>
          <w:sz w:val="20"/>
          <w:szCs w:val="24"/>
        </w:rPr>
        <w:t>。</w:t>
      </w:r>
      <w:r w:rsidR="001F03E3" w:rsidRPr="00CB4E67">
        <w:rPr>
          <w:rFonts w:ascii="Times New Roman" w:eastAsia="新細明體" w:hAnsi="Times New Roman" w:cs="Times New Roman"/>
          <w:sz w:val="20"/>
          <w:szCs w:val="24"/>
        </w:rPr>
        <w:t>所有</w:t>
      </w:r>
      <w:proofErr w:type="gramStart"/>
      <w:r w:rsidR="001F03E3" w:rsidRPr="00CB4E67">
        <w:rPr>
          <w:rFonts w:ascii="Times New Roman" w:eastAsia="新細明體" w:hAnsi="Times New Roman" w:cs="Times New Roman"/>
          <w:sz w:val="20"/>
          <w:szCs w:val="24"/>
        </w:rPr>
        <w:t>鉺</w:t>
      </w:r>
      <w:proofErr w:type="gramEnd"/>
      <w:r w:rsidR="001F03E3" w:rsidRPr="00CB4E67">
        <w:rPr>
          <w:rFonts w:ascii="Times New Roman" w:eastAsia="新細明體" w:hAnsi="Times New Roman" w:cs="Times New Roman"/>
          <w:sz w:val="20"/>
          <w:szCs w:val="24"/>
        </w:rPr>
        <w:t>摻雜氧化鉍之</w:t>
      </w:r>
      <w:proofErr w:type="gramStart"/>
      <w:r w:rsidR="001F03E3" w:rsidRPr="00CB4E67">
        <w:rPr>
          <w:rFonts w:ascii="Times New Roman" w:eastAsia="新細明體" w:hAnsi="Times New Roman" w:cs="Times New Roman"/>
          <w:sz w:val="20"/>
          <w:szCs w:val="24"/>
        </w:rPr>
        <w:t>複合粉體都</w:t>
      </w:r>
      <w:proofErr w:type="gramEnd"/>
      <w:r w:rsidR="001F03E3" w:rsidRPr="00CB4E67">
        <w:rPr>
          <w:rFonts w:ascii="Times New Roman" w:eastAsia="新細明體" w:hAnsi="Times New Roman" w:cs="Times New Roman"/>
          <w:sz w:val="20"/>
          <w:szCs w:val="24"/>
        </w:rPr>
        <w:t>具有較</w:t>
      </w:r>
      <w:proofErr w:type="gramStart"/>
      <w:r w:rsidR="001F03E3" w:rsidRPr="00CB4E67">
        <w:rPr>
          <w:rFonts w:ascii="Times New Roman" w:eastAsia="新細明體" w:hAnsi="Times New Roman" w:cs="Times New Roman"/>
          <w:sz w:val="20"/>
          <w:szCs w:val="24"/>
        </w:rPr>
        <w:t>窄能隙，</w:t>
      </w:r>
      <w:proofErr w:type="gramEnd"/>
      <w:r w:rsidR="001F03E3" w:rsidRPr="00CB4E67">
        <w:rPr>
          <w:rFonts w:ascii="Times New Roman" w:eastAsia="新細明體" w:hAnsi="Times New Roman" w:cs="Times New Roman"/>
          <w:sz w:val="20"/>
          <w:szCs w:val="24"/>
        </w:rPr>
        <w:t>應該也具有良好的可見光光催化活性高於純氧化鉍。</w:t>
      </w:r>
    </w:p>
    <w:p w:rsidR="00C27F74" w:rsidRPr="00CB4E67" w:rsidRDefault="00C27F74" w:rsidP="00C27F74">
      <w:pPr>
        <w:adjustRightInd w:val="0"/>
        <w:jc w:val="both"/>
        <w:rPr>
          <w:rFonts w:ascii="Times New Roman" w:eastAsia="新細明體" w:hAnsi="Times New Roman" w:cs="Times New Roman"/>
          <w:sz w:val="20"/>
          <w:szCs w:val="24"/>
        </w:rPr>
      </w:pPr>
    </w:p>
    <w:p w:rsidR="00FA4308" w:rsidRPr="00CB4E67" w:rsidRDefault="00FA4308" w:rsidP="001D7233">
      <w:pPr>
        <w:snapToGrid w:val="0"/>
        <w:jc w:val="both"/>
        <w:rPr>
          <w:rFonts w:ascii="Times New Roman" w:eastAsia="新細明體" w:hAnsi="Times New Roman" w:cs="Times New Roman"/>
          <w:szCs w:val="20"/>
        </w:rPr>
      </w:pPr>
      <w:r w:rsidRPr="00CB4E67">
        <w:rPr>
          <w:rFonts w:ascii="Times New Roman" w:eastAsia="新細明體" w:hAnsi="Times New Roman" w:cs="Times New Roman"/>
          <w:noProof/>
          <w:szCs w:val="20"/>
        </w:rPr>
        <w:drawing>
          <wp:inline distT="0" distB="0" distL="0" distR="0" wp14:anchorId="2CB69C45" wp14:editId="7495DC01">
            <wp:extent cx="2880000" cy="3199858"/>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0" cy="3199858"/>
                    </a:xfrm>
                    <a:prstGeom prst="rect">
                      <a:avLst/>
                    </a:prstGeom>
                  </pic:spPr>
                </pic:pic>
              </a:graphicData>
            </a:graphic>
          </wp:inline>
        </w:drawing>
      </w:r>
    </w:p>
    <w:p w:rsidR="00714CDD" w:rsidRPr="00CB4E67" w:rsidRDefault="00714CDD" w:rsidP="00C27F74">
      <w:pPr>
        <w:jc w:val="both"/>
        <w:rPr>
          <w:rFonts w:ascii="Times New Roman" w:eastAsia="新細明體" w:hAnsi="Times New Roman" w:cs="Times New Roman"/>
          <w:bCs/>
          <w:sz w:val="20"/>
          <w:szCs w:val="20"/>
        </w:rPr>
      </w:pPr>
      <w:proofErr w:type="gramStart"/>
      <w:r w:rsidRPr="00CB4E67">
        <w:rPr>
          <w:rFonts w:ascii="Times New Roman" w:eastAsia="新細明體" w:hAnsi="Times New Roman" w:cs="Times New Roman"/>
          <w:bCs/>
          <w:sz w:val="20"/>
          <w:szCs w:val="20"/>
        </w:rPr>
        <w:t>Fig. 5.</w:t>
      </w:r>
      <w:proofErr w:type="gramEnd"/>
      <w:r w:rsidRPr="00CB4E67">
        <w:rPr>
          <w:rFonts w:ascii="Times New Roman" w:eastAsia="新細明體" w:hAnsi="Times New Roman" w:cs="Times New Roman"/>
          <w:bCs/>
          <w:sz w:val="20"/>
          <w:szCs w:val="20"/>
        </w:rPr>
        <w:t xml:space="preserve"> Plot of (Ahυ</w:t>
      </w:r>
      <w:proofErr w:type="gramStart"/>
      <w:r w:rsidRPr="00CB4E67">
        <w:rPr>
          <w:rFonts w:ascii="Times New Roman" w:eastAsia="新細明體" w:hAnsi="Times New Roman" w:cs="Times New Roman"/>
          <w:bCs/>
          <w:sz w:val="20"/>
          <w:szCs w:val="20"/>
        </w:rPr>
        <w:t>)</w:t>
      </w:r>
      <w:r w:rsidRPr="00C27F74">
        <w:rPr>
          <w:rFonts w:ascii="Times New Roman" w:eastAsia="新細明體" w:hAnsi="Times New Roman" w:cs="Times New Roman"/>
          <w:bCs/>
          <w:sz w:val="20"/>
          <w:szCs w:val="20"/>
          <w:vertAlign w:val="superscript"/>
        </w:rPr>
        <w:t>2</w:t>
      </w:r>
      <w:proofErr w:type="gramEnd"/>
      <w:r w:rsidRPr="00CB4E67">
        <w:rPr>
          <w:rFonts w:ascii="Times New Roman" w:eastAsia="新細明體" w:hAnsi="Times New Roman" w:cs="Times New Roman"/>
          <w:bCs/>
          <w:sz w:val="20"/>
          <w:szCs w:val="20"/>
        </w:rPr>
        <w:t xml:space="preserve"> versus hυ of (a) bare Bi</w:t>
      </w:r>
      <w:r w:rsidRPr="00C27F74">
        <w:rPr>
          <w:rFonts w:ascii="Times New Roman" w:eastAsia="新細明體" w:hAnsi="Times New Roman" w:cs="Times New Roman"/>
          <w:bCs/>
          <w:sz w:val="20"/>
          <w:szCs w:val="20"/>
          <w:vertAlign w:val="subscript"/>
        </w:rPr>
        <w:t>2</w:t>
      </w:r>
      <w:r w:rsidRPr="00CB4E67">
        <w:rPr>
          <w:rFonts w:ascii="Times New Roman" w:eastAsia="新細明體" w:hAnsi="Times New Roman" w:cs="Times New Roman"/>
          <w:bCs/>
          <w:sz w:val="20"/>
          <w:szCs w:val="20"/>
        </w:rPr>
        <w:t>O</w:t>
      </w:r>
      <w:r w:rsidRPr="00C27F74">
        <w:rPr>
          <w:rFonts w:ascii="Times New Roman" w:eastAsia="新細明體" w:hAnsi="Times New Roman" w:cs="Times New Roman"/>
          <w:bCs/>
          <w:sz w:val="20"/>
          <w:szCs w:val="20"/>
          <w:vertAlign w:val="subscript"/>
        </w:rPr>
        <w:t>3</w:t>
      </w:r>
      <w:r w:rsidR="004E0626" w:rsidRPr="00CB4E67">
        <w:rPr>
          <w:rFonts w:ascii="Times New Roman" w:eastAsia="新細明體" w:hAnsi="Times New Roman" w:cs="Times New Roman"/>
          <w:bCs/>
          <w:sz w:val="20"/>
          <w:szCs w:val="20"/>
        </w:rPr>
        <w:t xml:space="preserve"> and (b-e)</w:t>
      </w:r>
      <w:r w:rsidRPr="00CB4E67">
        <w:rPr>
          <w:rFonts w:ascii="Times New Roman" w:eastAsia="新細明體" w:hAnsi="Times New Roman" w:cs="Times New Roman"/>
          <w:bCs/>
          <w:sz w:val="20"/>
          <w:szCs w:val="20"/>
        </w:rPr>
        <w:t xml:space="preserve"> different </w:t>
      </w:r>
      <w:proofErr w:type="spellStart"/>
      <w:r w:rsidRPr="00CB4E67">
        <w:rPr>
          <w:rFonts w:ascii="Times New Roman" w:eastAsia="新細明體" w:hAnsi="Times New Roman" w:cs="Times New Roman"/>
          <w:bCs/>
          <w:sz w:val="20"/>
          <w:szCs w:val="20"/>
        </w:rPr>
        <w:t>Er</w:t>
      </w:r>
      <w:proofErr w:type="spellEnd"/>
      <w:r w:rsidRPr="00CB4E67">
        <w:rPr>
          <w:rFonts w:ascii="Times New Roman" w:eastAsia="新細明體" w:hAnsi="Times New Roman" w:cs="Times New Roman"/>
          <w:bCs/>
          <w:sz w:val="20"/>
          <w:szCs w:val="20"/>
        </w:rPr>
        <w:t xml:space="preserve"> doped Bi</w:t>
      </w:r>
      <w:r w:rsidRPr="00C27F74">
        <w:rPr>
          <w:rFonts w:ascii="Times New Roman" w:eastAsia="新細明體" w:hAnsi="Times New Roman" w:cs="Times New Roman"/>
          <w:bCs/>
          <w:sz w:val="20"/>
          <w:szCs w:val="20"/>
          <w:vertAlign w:val="subscript"/>
        </w:rPr>
        <w:t>2</w:t>
      </w:r>
      <w:r w:rsidRPr="00CB4E67">
        <w:rPr>
          <w:rFonts w:ascii="Times New Roman" w:eastAsia="新細明體" w:hAnsi="Times New Roman" w:cs="Times New Roman"/>
          <w:bCs/>
          <w:sz w:val="20"/>
          <w:szCs w:val="20"/>
        </w:rPr>
        <w:t>O</w:t>
      </w:r>
      <w:r w:rsidRPr="00C27F74">
        <w:rPr>
          <w:rFonts w:ascii="Times New Roman" w:eastAsia="新細明體" w:hAnsi="Times New Roman" w:cs="Times New Roman"/>
          <w:bCs/>
          <w:sz w:val="20"/>
          <w:szCs w:val="20"/>
          <w:vertAlign w:val="subscript"/>
        </w:rPr>
        <w:t>3</w:t>
      </w:r>
      <w:r w:rsidRPr="00CB4E67">
        <w:rPr>
          <w:rFonts w:ascii="Times New Roman" w:eastAsia="新細明體" w:hAnsi="Times New Roman" w:cs="Times New Roman"/>
          <w:bCs/>
          <w:sz w:val="20"/>
          <w:szCs w:val="20"/>
        </w:rPr>
        <w:t xml:space="preserve"> samples.</w:t>
      </w:r>
    </w:p>
    <w:p w:rsidR="0034352B" w:rsidRPr="00CB4E67" w:rsidRDefault="0034352B" w:rsidP="001D7233">
      <w:pPr>
        <w:snapToGrid w:val="0"/>
        <w:jc w:val="both"/>
        <w:rPr>
          <w:rFonts w:ascii="Times New Roman" w:eastAsia="新細明體" w:hAnsi="Times New Roman" w:cs="Times New Roman"/>
          <w:bCs/>
          <w:sz w:val="20"/>
          <w:szCs w:val="20"/>
        </w:rPr>
      </w:pPr>
    </w:p>
    <w:p w:rsidR="0004435F" w:rsidRPr="00CB4E67" w:rsidRDefault="00A012AB" w:rsidP="001D7233">
      <w:pPr>
        <w:snapToGrid w:val="0"/>
        <w:jc w:val="both"/>
        <w:rPr>
          <w:rFonts w:ascii="Times New Roman" w:eastAsia="新細明體" w:hAnsi="Times New Roman" w:cs="Times New Roman"/>
          <w:szCs w:val="24"/>
        </w:rPr>
      </w:pPr>
      <w:r w:rsidRPr="00CB4E67">
        <w:rPr>
          <w:rFonts w:ascii="Times New Roman" w:eastAsia="新細明體" w:hAnsi="Times New Roman" w:cs="Times New Roman"/>
          <w:szCs w:val="24"/>
        </w:rPr>
        <w:t>3.4</w:t>
      </w:r>
      <w:r w:rsidR="0004435F" w:rsidRPr="00CB4E67">
        <w:rPr>
          <w:rFonts w:ascii="Times New Roman" w:eastAsia="新細明體" w:hAnsi="Times New Roman" w:cs="Times New Roman"/>
          <w:szCs w:val="24"/>
        </w:rPr>
        <w:t>光激發螢光光譜分析</w:t>
      </w:r>
    </w:p>
    <w:p w:rsidR="003C08B3" w:rsidRPr="00CB4E67" w:rsidRDefault="00B71C98" w:rsidP="001D7233">
      <w:pPr>
        <w:adjustRightInd w:val="0"/>
        <w:ind w:firstLineChars="200" w:firstLine="400"/>
        <w:jc w:val="both"/>
        <w:rPr>
          <w:rFonts w:ascii="Times New Roman" w:eastAsia="新細明體" w:hAnsi="Times New Roman" w:cs="Times New Roman"/>
          <w:sz w:val="20"/>
          <w:szCs w:val="24"/>
        </w:rPr>
      </w:pPr>
      <w:r>
        <w:rPr>
          <w:rFonts w:ascii="Times New Roman" w:eastAsia="新細明體" w:hAnsi="Times New Roman" w:cs="Times New Roman"/>
          <w:sz w:val="20"/>
          <w:szCs w:val="24"/>
        </w:rPr>
        <w:t>半導體</w:t>
      </w:r>
      <w:proofErr w:type="gramStart"/>
      <w:r>
        <w:rPr>
          <w:rFonts w:ascii="Times New Roman" w:eastAsia="新細明體" w:hAnsi="Times New Roman" w:cs="Times New Roman"/>
          <w:sz w:val="20"/>
          <w:szCs w:val="24"/>
        </w:rPr>
        <w:t>的光致發光</w:t>
      </w:r>
      <w:proofErr w:type="gramEnd"/>
      <w:r>
        <w:rPr>
          <w:rFonts w:ascii="Times New Roman" w:eastAsia="新細明體" w:hAnsi="Times New Roman" w:cs="Times New Roman" w:hint="eastAsia"/>
          <w:sz w:val="20"/>
          <w:szCs w:val="24"/>
        </w:rPr>
        <w:t>(</w:t>
      </w:r>
      <w:r w:rsidR="003C08B3" w:rsidRPr="00CB4E67">
        <w:rPr>
          <w:rFonts w:ascii="Times New Roman" w:eastAsia="新細明體" w:hAnsi="Times New Roman" w:cs="Times New Roman"/>
          <w:sz w:val="20"/>
          <w:szCs w:val="24"/>
        </w:rPr>
        <w:t>PL</w:t>
      </w:r>
      <w:r>
        <w:rPr>
          <w:rFonts w:ascii="Times New Roman" w:eastAsia="新細明體" w:hAnsi="Times New Roman" w:cs="Times New Roman" w:hint="eastAsia"/>
          <w:sz w:val="20"/>
          <w:szCs w:val="24"/>
        </w:rPr>
        <w:t>)</w:t>
      </w:r>
      <w:r w:rsidR="003C08B3" w:rsidRPr="00CB4E67">
        <w:rPr>
          <w:rFonts w:ascii="Times New Roman" w:eastAsia="新細明體" w:hAnsi="Times New Roman" w:cs="Times New Roman"/>
          <w:sz w:val="20"/>
          <w:szCs w:val="24"/>
        </w:rPr>
        <w:t>光譜是電子</w:t>
      </w:r>
      <w:proofErr w:type="gramStart"/>
      <w:r w:rsidR="003C08B3" w:rsidRPr="00CB4E67">
        <w:rPr>
          <w:rFonts w:ascii="Times New Roman" w:eastAsia="新細明體" w:hAnsi="Times New Roman" w:cs="Times New Roman"/>
          <w:sz w:val="20"/>
          <w:szCs w:val="24"/>
        </w:rPr>
        <w:t>電洞對</w:t>
      </w:r>
      <w:proofErr w:type="gramEnd"/>
      <w:r w:rsidR="003C08B3" w:rsidRPr="00CB4E67">
        <w:rPr>
          <w:rFonts w:ascii="Times New Roman" w:eastAsia="新細明體" w:hAnsi="Times New Roman" w:cs="Times New Roman"/>
          <w:sz w:val="20"/>
          <w:szCs w:val="24"/>
        </w:rPr>
        <w:t>再結合的結果。</w:t>
      </w:r>
      <w:r w:rsidR="003C08B3" w:rsidRPr="00CB4E67">
        <w:rPr>
          <w:rFonts w:ascii="Times New Roman" w:eastAsia="新細明體" w:hAnsi="Times New Roman" w:cs="Times New Roman"/>
          <w:sz w:val="20"/>
          <w:szCs w:val="24"/>
        </w:rPr>
        <w:t>PL</w:t>
      </w:r>
      <w:r w:rsidR="003C08B3" w:rsidRPr="00CB4E67">
        <w:rPr>
          <w:rFonts w:ascii="Times New Roman" w:eastAsia="新細明體" w:hAnsi="Times New Roman" w:cs="Times New Roman"/>
          <w:sz w:val="20"/>
          <w:szCs w:val="24"/>
        </w:rPr>
        <w:t>光譜可以用來研究電子</w:t>
      </w:r>
      <w:proofErr w:type="gramStart"/>
      <w:r w:rsidR="003C08B3" w:rsidRPr="00CB4E67">
        <w:rPr>
          <w:rFonts w:ascii="Times New Roman" w:eastAsia="新細明體" w:hAnsi="Times New Roman" w:cs="Times New Roman"/>
          <w:sz w:val="20"/>
          <w:szCs w:val="24"/>
        </w:rPr>
        <w:t>電洞對</w:t>
      </w:r>
      <w:proofErr w:type="gramEnd"/>
      <w:r w:rsidR="003C08B3" w:rsidRPr="00CB4E67">
        <w:rPr>
          <w:rFonts w:ascii="Times New Roman" w:eastAsia="新細明體" w:hAnsi="Times New Roman" w:cs="Times New Roman"/>
          <w:sz w:val="20"/>
          <w:szCs w:val="24"/>
        </w:rPr>
        <w:t>的傳遞和重組。因此，電子</w:t>
      </w:r>
      <w:proofErr w:type="gramStart"/>
      <w:r w:rsidR="003C08B3" w:rsidRPr="00CB4E67">
        <w:rPr>
          <w:rFonts w:ascii="Times New Roman" w:eastAsia="新細明體" w:hAnsi="Times New Roman" w:cs="Times New Roman"/>
          <w:sz w:val="20"/>
          <w:szCs w:val="24"/>
        </w:rPr>
        <w:t>電洞對</w:t>
      </w:r>
      <w:proofErr w:type="gramEnd"/>
      <w:r w:rsidR="003C08B3" w:rsidRPr="00CB4E67">
        <w:rPr>
          <w:rFonts w:ascii="Times New Roman" w:eastAsia="新細明體" w:hAnsi="Times New Roman" w:cs="Times New Roman"/>
          <w:sz w:val="20"/>
          <w:szCs w:val="24"/>
        </w:rPr>
        <w:t>的再結合速率降低會減少</w:t>
      </w:r>
      <w:r w:rsidR="003C08B3" w:rsidRPr="00CB4E67">
        <w:rPr>
          <w:rFonts w:ascii="Times New Roman" w:eastAsia="新細明體" w:hAnsi="Times New Roman" w:cs="Times New Roman"/>
          <w:sz w:val="20"/>
          <w:szCs w:val="24"/>
        </w:rPr>
        <w:t>PL</w:t>
      </w:r>
      <w:r w:rsidR="003C08B3" w:rsidRPr="00CB4E67">
        <w:rPr>
          <w:rFonts w:ascii="Times New Roman" w:eastAsia="新細明體" w:hAnsi="Times New Roman" w:cs="Times New Roman"/>
          <w:sz w:val="20"/>
          <w:szCs w:val="24"/>
        </w:rPr>
        <w:t>強度，從而導致更高的光催化活性。</w:t>
      </w:r>
      <w:r w:rsidR="001B407C" w:rsidRPr="00CB4E67">
        <w:rPr>
          <w:rFonts w:ascii="Times New Roman" w:eastAsia="新細明體" w:hAnsi="Times New Roman" w:cs="Times New Roman"/>
          <w:sz w:val="20"/>
          <w:szCs w:val="24"/>
        </w:rPr>
        <w:t>圖</w:t>
      </w:r>
      <w:r w:rsidR="001B407C" w:rsidRPr="00CB4E67">
        <w:rPr>
          <w:rFonts w:ascii="Times New Roman" w:eastAsia="新細明體" w:hAnsi="Times New Roman" w:cs="Times New Roman"/>
          <w:sz w:val="20"/>
          <w:szCs w:val="24"/>
        </w:rPr>
        <w:t>6</w:t>
      </w:r>
      <w:r w:rsidR="001B407C" w:rsidRPr="00CB4E67">
        <w:rPr>
          <w:rFonts w:ascii="Times New Roman" w:eastAsia="新細明體" w:hAnsi="Times New Roman" w:cs="Times New Roman"/>
          <w:sz w:val="20"/>
          <w:szCs w:val="24"/>
        </w:rPr>
        <w:t>為添加不同濃度</w:t>
      </w:r>
      <w:proofErr w:type="gramStart"/>
      <w:r w:rsidR="001B407C" w:rsidRPr="00CB4E67">
        <w:rPr>
          <w:rFonts w:ascii="Times New Roman" w:eastAsia="新細明體" w:hAnsi="Times New Roman" w:cs="Times New Roman"/>
          <w:sz w:val="20"/>
          <w:szCs w:val="24"/>
        </w:rPr>
        <w:t>鉺</w:t>
      </w:r>
      <w:proofErr w:type="gramEnd"/>
      <w:r w:rsidR="001B407C" w:rsidRPr="00CB4E67">
        <w:rPr>
          <w:rFonts w:ascii="Times New Roman" w:eastAsia="新細明體" w:hAnsi="Times New Roman" w:cs="Times New Roman"/>
          <w:sz w:val="20"/>
          <w:szCs w:val="24"/>
        </w:rPr>
        <w:t>摻雜氧化鉍之複合</w:t>
      </w:r>
      <w:proofErr w:type="gramStart"/>
      <w:r w:rsidR="001B407C" w:rsidRPr="00CB4E67">
        <w:rPr>
          <w:rFonts w:ascii="Times New Roman" w:eastAsia="新細明體" w:hAnsi="Times New Roman" w:cs="Times New Roman"/>
          <w:sz w:val="20"/>
          <w:szCs w:val="24"/>
        </w:rPr>
        <w:t>粉體</w:t>
      </w:r>
      <w:r w:rsidR="003C08B3" w:rsidRPr="00CB4E67">
        <w:rPr>
          <w:rFonts w:ascii="Times New Roman" w:eastAsia="新細明體" w:hAnsi="Times New Roman" w:cs="Times New Roman"/>
          <w:sz w:val="20"/>
          <w:szCs w:val="24"/>
        </w:rPr>
        <w:t>且</w:t>
      </w:r>
      <w:proofErr w:type="gramEnd"/>
      <w:r w:rsidR="003C08B3" w:rsidRPr="00CB4E67">
        <w:rPr>
          <w:rFonts w:ascii="Times New Roman" w:eastAsia="新細明體" w:hAnsi="Times New Roman" w:cs="Times New Roman"/>
          <w:sz w:val="20"/>
          <w:szCs w:val="24"/>
        </w:rPr>
        <w:t>激發波長為</w:t>
      </w:r>
      <w:r w:rsidR="003C08B3" w:rsidRPr="00CB4E67">
        <w:rPr>
          <w:rFonts w:ascii="Times New Roman" w:eastAsia="新細明體" w:hAnsi="Times New Roman" w:cs="Times New Roman"/>
          <w:sz w:val="20"/>
          <w:szCs w:val="24"/>
        </w:rPr>
        <w:t>375 nm</w:t>
      </w:r>
      <w:r w:rsidR="003C08B3" w:rsidRPr="00CB4E67">
        <w:rPr>
          <w:rFonts w:ascii="Times New Roman" w:eastAsia="新細明體" w:hAnsi="Times New Roman" w:cs="Times New Roman"/>
          <w:sz w:val="20"/>
          <w:szCs w:val="24"/>
        </w:rPr>
        <w:t>的</w:t>
      </w:r>
      <w:r w:rsidR="001B407C" w:rsidRPr="00CB4E67">
        <w:rPr>
          <w:rFonts w:ascii="Times New Roman" w:eastAsia="新細明體" w:hAnsi="Times New Roman" w:cs="Times New Roman"/>
          <w:sz w:val="20"/>
          <w:szCs w:val="24"/>
        </w:rPr>
        <w:t>PL</w:t>
      </w:r>
      <w:r w:rsidR="001B407C" w:rsidRPr="00CB4E67">
        <w:rPr>
          <w:rFonts w:ascii="Times New Roman" w:eastAsia="新細明體" w:hAnsi="Times New Roman" w:cs="Times New Roman"/>
          <w:sz w:val="20"/>
          <w:szCs w:val="24"/>
        </w:rPr>
        <w:t>圖，圖</w:t>
      </w:r>
      <w:r w:rsidR="001B407C" w:rsidRPr="00CB4E67">
        <w:rPr>
          <w:rFonts w:ascii="Times New Roman" w:eastAsia="新細明體" w:hAnsi="Times New Roman" w:cs="Times New Roman"/>
          <w:sz w:val="20"/>
          <w:szCs w:val="24"/>
        </w:rPr>
        <w:t>(a)~(e)</w:t>
      </w:r>
      <w:r w:rsidR="001B407C" w:rsidRPr="00CB4E67">
        <w:rPr>
          <w:rFonts w:ascii="Times New Roman" w:eastAsia="新細明體" w:hAnsi="Times New Roman" w:cs="Times New Roman"/>
          <w:sz w:val="20"/>
          <w:szCs w:val="24"/>
        </w:rPr>
        <w:t>分別為</w:t>
      </w:r>
      <w:proofErr w:type="gramStart"/>
      <w:r w:rsidR="001B407C" w:rsidRPr="00CB4E67">
        <w:rPr>
          <w:rFonts w:ascii="Times New Roman" w:eastAsia="新細明體" w:hAnsi="Times New Roman" w:cs="Times New Roman"/>
          <w:sz w:val="20"/>
          <w:szCs w:val="24"/>
        </w:rPr>
        <w:t>鑭</w:t>
      </w:r>
      <w:proofErr w:type="gramEnd"/>
      <w:r w:rsidR="001B407C" w:rsidRPr="00CB4E67">
        <w:rPr>
          <w:rFonts w:ascii="Times New Roman" w:eastAsia="新細明體" w:hAnsi="Times New Roman" w:cs="Times New Roman"/>
          <w:sz w:val="20"/>
          <w:szCs w:val="24"/>
        </w:rPr>
        <w:t>系元素</w:t>
      </w:r>
      <w:proofErr w:type="gramStart"/>
      <w:r w:rsidR="001B407C" w:rsidRPr="00CB4E67">
        <w:rPr>
          <w:rFonts w:ascii="Times New Roman" w:eastAsia="新細明體" w:hAnsi="Times New Roman" w:cs="Times New Roman"/>
          <w:sz w:val="20"/>
          <w:szCs w:val="24"/>
        </w:rPr>
        <w:t>鉺</w:t>
      </w:r>
      <w:proofErr w:type="gramEnd"/>
      <w:r w:rsidR="001B407C" w:rsidRPr="00CB4E67">
        <w:rPr>
          <w:rFonts w:ascii="Times New Roman" w:eastAsia="新細明體" w:hAnsi="Times New Roman" w:cs="Times New Roman"/>
          <w:sz w:val="20"/>
          <w:szCs w:val="24"/>
        </w:rPr>
        <w:t>添加量</w:t>
      </w:r>
      <w:r w:rsidR="001B407C" w:rsidRPr="00CB4E67">
        <w:rPr>
          <w:rFonts w:ascii="Times New Roman" w:eastAsia="新細明體" w:hAnsi="Times New Roman" w:cs="Times New Roman"/>
          <w:sz w:val="20"/>
          <w:szCs w:val="24"/>
        </w:rPr>
        <w:t xml:space="preserve">0~5 </w:t>
      </w:r>
      <w:proofErr w:type="spellStart"/>
      <w:r w:rsidR="001B407C" w:rsidRPr="00CB4E67">
        <w:rPr>
          <w:rFonts w:ascii="Times New Roman" w:eastAsia="新細明體" w:hAnsi="Times New Roman" w:cs="Times New Roman"/>
          <w:sz w:val="20"/>
          <w:szCs w:val="24"/>
        </w:rPr>
        <w:t>mol</w:t>
      </w:r>
      <w:proofErr w:type="spellEnd"/>
      <w:r w:rsidR="001B407C" w:rsidRPr="00CB4E67">
        <w:rPr>
          <w:rFonts w:ascii="Times New Roman" w:eastAsia="新細明體" w:hAnsi="Times New Roman" w:cs="Times New Roman"/>
          <w:sz w:val="20"/>
          <w:szCs w:val="24"/>
        </w:rPr>
        <w:t>%</w:t>
      </w:r>
      <w:r w:rsidR="001B407C" w:rsidRPr="00CB4E67">
        <w:rPr>
          <w:rFonts w:ascii="Times New Roman" w:eastAsia="新細明體" w:hAnsi="Times New Roman" w:cs="Times New Roman"/>
          <w:sz w:val="20"/>
          <w:szCs w:val="24"/>
        </w:rPr>
        <w:t>。</w:t>
      </w:r>
      <w:r w:rsidR="003C08B3" w:rsidRPr="00CB4E67">
        <w:rPr>
          <w:rFonts w:ascii="Times New Roman" w:eastAsia="新細明體" w:hAnsi="Times New Roman" w:cs="Times New Roman"/>
          <w:sz w:val="20"/>
          <w:szCs w:val="24"/>
        </w:rPr>
        <w:t>所有</w:t>
      </w:r>
      <w:proofErr w:type="gramStart"/>
      <w:r w:rsidR="003C08B3" w:rsidRPr="00CB4E67">
        <w:rPr>
          <w:rFonts w:ascii="Times New Roman" w:eastAsia="新細明體" w:hAnsi="Times New Roman" w:cs="Times New Roman"/>
          <w:sz w:val="20"/>
          <w:szCs w:val="24"/>
        </w:rPr>
        <w:t>鉺</w:t>
      </w:r>
      <w:proofErr w:type="gramEnd"/>
      <w:r w:rsidR="003C08B3" w:rsidRPr="00CB4E67">
        <w:rPr>
          <w:rFonts w:ascii="Times New Roman" w:eastAsia="新細明體" w:hAnsi="Times New Roman" w:cs="Times New Roman"/>
          <w:sz w:val="20"/>
          <w:szCs w:val="24"/>
        </w:rPr>
        <w:t>摻雜氧化鉍之</w:t>
      </w:r>
      <w:proofErr w:type="gramStart"/>
      <w:r w:rsidR="003C08B3" w:rsidRPr="00CB4E67">
        <w:rPr>
          <w:rFonts w:ascii="Times New Roman" w:eastAsia="新細明體" w:hAnsi="Times New Roman" w:cs="Times New Roman"/>
          <w:sz w:val="20"/>
          <w:szCs w:val="24"/>
        </w:rPr>
        <w:t>複合粉體的</w:t>
      </w:r>
      <w:proofErr w:type="gramEnd"/>
      <w:r w:rsidR="003C08B3" w:rsidRPr="00CB4E67">
        <w:rPr>
          <w:rFonts w:ascii="Times New Roman" w:eastAsia="新細明體" w:hAnsi="Times New Roman" w:cs="Times New Roman"/>
          <w:sz w:val="20"/>
          <w:szCs w:val="24"/>
        </w:rPr>
        <w:t>PL</w:t>
      </w:r>
      <w:r w:rsidR="009E6EFC" w:rsidRPr="00CB4E67">
        <w:rPr>
          <w:rFonts w:ascii="Times New Roman" w:eastAsia="新細明體" w:hAnsi="Times New Roman" w:cs="Times New Roman"/>
          <w:sz w:val="20"/>
          <w:szCs w:val="24"/>
        </w:rPr>
        <w:t>發光強度都比純</w:t>
      </w:r>
      <w:proofErr w:type="gramStart"/>
      <w:r w:rsidR="009E6EFC" w:rsidRPr="00CB4E67">
        <w:rPr>
          <w:rFonts w:ascii="Times New Roman" w:eastAsia="新細明體" w:hAnsi="Times New Roman" w:cs="Times New Roman"/>
          <w:sz w:val="20"/>
          <w:szCs w:val="24"/>
        </w:rPr>
        <w:t>氧化鉍來的</w:t>
      </w:r>
      <w:proofErr w:type="gramEnd"/>
      <w:r w:rsidR="009E6EFC" w:rsidRPr="00CB4E67">
        <w:rPr>
          <w:rFonts w:ascii="Times New Roman" w:eastAsia="新細明體" w:hAnsi="Times New Roman" w:cs="Times New Roman"/>
          <w:sz w:val="20"/>
          <w:szCs w:val="24"/>
        </w:rPr>
        <w:t>低，結果顯示</w:t>
      </w:r>
      <w:r w:rsidR="003C08B3" w:rsidRPr="00CB4E67">
        <w:rPr>
          <w:rFonts w:ascii="Times New Roman" w:eastAsia="新細明體" w:hAnsi="Times New Roman" w:cs="Times New Roman"/>
          <w:sz w:val="20"/>
          <w:szCs w:val="24"/>
        </w:rPr>
        <w:t>，摻雜</w:t>
      </w:r>
      <w:proofErr w:type="gramStart"/>
      <w:r w:rsidR="003C08B3" w:rsidRPr="00CB4E67">
        <w:rPr>
          <w:rFonts w:ascii="Times New Roman" w:eastAsia="新細明體" w:hAnsi="Times New Roman" w:cs="Times New Roman"/>
          <w:sz w:val="20"/>
          <w:szCs w:val="24"/>
        </w:rPr>
        <w:t>鑭</w:t>
      </w:r>
      <w:proofErr w:type="gramEnd"/>
      <w:r w:rsidR="003C08B3" w:rsidRPr="00CB4E67">
        <w:rPr>
          <w:rFonts w:ascii="Times New Roman" w:eastAsia="新細明體" w:hAnsi="Times New Roman" w:cs="Times New Roman"/>
          <w:sz w:val="20"/>
          <w:szCs w:val="24"/>
        </w:rPr>
        <w:t>系元素</w:t>
      </w:r>
      <w:proofErr w:type="gramStart"/>
      <w:r w:rsidR="003C08B3" w:rsidRPr="00CB4E67">
        <w:rPr>
          <w:rFonts w:ascii="Times New Roman" w:eastAsia="新細明體" w:hAnsi="Times New Roman" w:cs="Times New Roman"/>
          <w:sz w:val="20"/>
          <w:szCs w:val="24"/>
        </w:rPr>
        <w:t>鉺</w:t>
      </w:r>
      <w:proofErr w:type="gramEnd"/>
      <w:r w:rsidR="003C08B3" w:rsidRPr="00CB4E67">
        <w:rPr>
          <w:rFonts w:ascii="Times New Roman" w:eastAsia="新細明體" w:hAnsi="Times New Roman" w:cs="Times New Roman"/>
          <w:sz w:val="20"/>
          <w:szCs w:val="24"/>
        </w:rPr>
        <w:t>可以有效地降低電子</w:t>
      </w:r>
      <w:proofErr w:type="gramStart"/>
      <w:r w:rsidR="003C08B3" w:rsidRPr="00CB4E67">
        <w:rPr>
          <w:rFonts w:ascii="Times New Roman" w:eastAsia="新細明體" w:hAnsi="Times New Roman" w:cs="Times New Roman"/>
          <w:sz w:val="20"/>
          <w:szCs w:val="24"/>
        </w:rPr>
        <w:t>電洞對</w:t>
      </w:r>
      <w:proofErr w:type="gramEnd"/>
      <w:r w:rsidR="003C08B3" w:rsidRPr="00CB4E67">
        <w:rPr>
          <w:rFonts w:ascii="Times New Roman" w:eastAsia="新細明體" w:hAnsi="Times New Roman" w:cs="Times New Roman"/>
          <w:sz w:val="20"/>
          <w:szCs w:val="24"/>
        </w:rPr>
        <w:t>再結合的機率。</w:t>
      </w:r>
    </w:p>
    <w:p w:rsidR="00FC2D9E" w:rsidRPr="00CB4E67" w:rsidRDefault="00FC2D9E" w:rsidP="001D7233">
      <w:pPr>
        <w:snapToGrid w:val="0"/>
        <w:jc w:val="both"/>
        <w:rPr>
          <w:rFonts w:ascii="Times New Roman" w:eastAsia="新細明體" w:hAnsi="Times New Roman" w:cs="Times New Roman"/>
          <w:bCs/>
          <w:sz w:val="20"/>
          <w:szCs w:val="20"/>
        </w:rPr>
      </w:pPr>
      <w:r w:rsidRPr="00CB4E67">
        <w:rPr>
          <w:rFonts w:ascii="Times New Roman" w:eastAsia="新細明體" w:hAnsi="Times New Roman" w:cs="Times New Roman"/>
        </w:rPr>
        <w:object w:dxaOrig="6555" w:dyaOrig="4608">
          <v:shape id="_x0000_i1026" type="#_x0000_t75" style="width:232.3pt;height:163pt" o:ole="" o:allowoverlap="f">
            <v:imagedata r:id="rId15" o:title=""/>
          </v:shape>
          <o:OLEObject Type="Embed" ProgID="Origin50.Graph" ShapeID="_x0000_i1026" DrawAspect="Content" ObjectID="_1553787572" r:id="rId16"/>
        </w:object>
      </w:r>
      <w:proofErr w:type="gramStart"/>
      <w:r w:rsidR="009876D0" w:rsidRPr="00CB4E67">
        <w:rPr>
          <w:rFonts w:ascii="Times New Roman" w:eastAsia="新細明體" w:hAnsi="Times New Roman" w:cs="Times New Roman"/>
          <w:bCs/>
          <w:sz w:val="20"/>
          <w:szCs w:val="20"/>
        </w:rPr>
        <w:t>Fig. 6.</w:t>
      </w:r>
      <w:proofErr w:type="gramEnd"/>
      <w:r w:rsidR="009876D0" w:rsidRPr="00CB4E67">
        <w:rPr>
          <w:rFonts w:ascii="Times New Roman" w:eastAsia="新細明體" w:hAnsi="Times New Roman" w:cs="Times New Roman"/>
          <w:bCs/>
          <w:sz w:val="20"/>
          <w:szCs w:val="20"/>
        </w:rPr>
        <w:t xml:space="preserve"> PL spectra of (a) bare Bi</w:t>
      </w:r>
      <w:r w:rsidR="009876D0" w:rsidRPr="00C27F74">
        <w:rPr>
          <w:rFonts w:ascii="Times New Roman" w:eastAsia="新細明體" w:hAnsi="Times New Roman" w:cs="Times New Roman"/>
          <w:bCs/>
          <w:sz w:val="20"/>
          <w:szCs w:val="20"/>
          <w:vertAlign w:val="subscript"/>
        </w:rPr>
        <w:t>2</w:t>
      </w:r>
      <w:r w:rsidR="009876D0" w:rsidRPr="00CB4E67">
        <w:rPr>
          <w:rFonts w:ascii="Times New Roman" w:eastAsia="新細明體" w:hAnsi="Times New Roman" w:cs="Times New Roman"/>
          <w:bCs/>
          <w:sz w:val="20"/>
          <w:szCs w:val="20"/>
        </w:rPr>
        <w:t>O</w:t>
      </w:r>
      <w:r w:rsidR="009876D0" w:rsidRPr="00C27F74">
        <w:rPr>
          <w:rFonts w:ascii="Times New Roman" w:eastAsia="新細明體" w:hAnsi="Times New Roman" w:cs="Times New Roman"/>
          <w:bCs/>
          <w:sz w:val="20"/>
          <w:szCs w:val="20"/>
          <w:vertAlign w:val="subscript"/>
        </w:rPr>
        <w:t>3</w:t>
      </w:r>
      <w:r w:rsidR="009876D0" w:rsidRPr="00CB4E67">
        <w:rPr>
          <w:rFonts w:ascii="Times New Roman" w:eastAsia="新細明體" w:hAnsi="Times New Roman" w:cs="Times New Roman"/>
          <w:bCs/>
          <w:sz w:val="20"/>
          <w:szCs w:val="20"/>
        </w:rPr>
        <w:t xml:space="preserve"> and (b-e) different </w:t>
      </w:r>
      <w:proofErr w:type="spellStart"/>
      <w:r w:rsidR="009876D0" w:rsidRPr="00CB4E67">
        <w:rPr>
          <w:rFonts w:ascii="Times New Roman" w:eastAsia="新細明體" w:hAnsi="Times New Roman" w:cs="Times New Roman"/>
          <w:bCs/>
          <w:sz w:val="20"/>
          <w:szCs w:val="20"/>
        </w:rPr>
        <w:t>Er</w:t>
      </w:r>
      <w:proofErr w:type="spellEnd"/>
      <w:r w:rsidR="009876D0" w:rsidRPr="00CB4E67">
        <w:rPr>
          <w:rFonts w:ascii="Times New Roman" w:eastAsia="新細明體" w:hAnsi="Times New Roman" w:cs="Times New Roman"/>
          <w:bCs/>
          <w:sz w:val="20"/>
          <w:szCs w:val="20"/>
        </w:rPr>
        <w:t xml:space="preserve"> doped Bi</w:t>
      </w:r>
      <w:r w:rsidR="009876D0" w:rsidRPr="00C27F74">
        <w:rPr>
          <w:rFonts w:ascii="Times New Roman" w:eastAsia="新細明體" w:hAnsi="Times New Roman" w:cs="Times New Roman"/>
          <w:bCs/>
          <w:sz w:val="20"/>
          <w:szCs w:val="20"/>
          <w:vertAlign w:val="subscript"/>
        </w:rPr>
        <w:t>2</w:t>
      </w:r>
      <w:r w:rsidR="009876D0" w:rsidRPr="00CB4E67">
        <w:rPr>
          <w:rFonts w:ascii="Times New Roman" w:eastAsia="新細明體" w:hAnsi="Times New Roman" w:cs="Times New Roman"/>
          <w:bCs/>
          <w:sz w:val="20"/>
          <w:szCs w:val="20"/>
        </w:rPr>
        <w:t>O</w:t>
      </w:r>
      <w:r w:rsidR="009876D0" w:rsidRPr="00C27F74">
        <w:rPr>
          <w:rFonts w:ascii="Times New Roman" w:eastAsia="新細明體" w:hAnsi="Times New Roman" w:cs="Times New Roman"/>
          <w:bCs/>
          <w:sz w:val="20"/>
          <w:szCs w:val="20"/>
          <w:vertAlign w:val="subscript"/>
        </w:rPr>
        <w:t>3</w:t>
      </w:r>
      <w:r w:rsidR="009876D0" w:rsidRPr="00CB4E67">
        <w:rPr>
          <w:rFonts w:ascii="Times New Roman" w:eastAsia="新細明體" w:hAnsi="Times New Roman" w:cs="Times New Roman"/>
          <w:bCs/>
          <w:sz w:val="20"/>
          <w:szCs w:val="20"/>
        </w:rPr>
        <w:t xml:space="preserve"> samples.</w:t>
      </w:r>
    </w:p>
    <w:p w:rsidR="0034352B" w:rsidRPr="00CB4E67" w:rsidRDefault="0034352B" w:rsidP="001D7233">
      <w:pPr>
        <w:snapToGrid w:val="0"/>
        <w:jc w:val="both"/>
        <w:rPr>
          <w:rFonts w:ascii="Times New Roman" w:eastAsia="新細明體" w:hAnsi="Times New Roman" w:cs="Times New Roman"/>
          <w:bCs/>
          <w:sz w:val="20"/>
          <w:szCs w:val="20"/>
        </w:rPr>
      </w:pPr>
    </w:p>
    <w:p w:rsidR="0004435F" w:rsidRPr="00CB4E67" w:rsidRDefault="0004435F" w:rsidP="001D7233">
      <w:pPr>
        <w:snapToGrid w:val="0"/>
        <w:jc w:val="both"/>
        <w:rPr>
          <w:rFonts w:ascii="Times New Roman" w:eastAsia="新細明體" w:hAnsi="Times New Roman" w:cs="Times New Roman"/>
          <w:szCs w:val="24"/>
        </w:rPr>
      </w:pPr>
      <w:r w:rsidRPr="00CB4E67">
        <w:rPr>
          <w:rFonts w:ascii="Times New Roman" w:eastAsia="新細明體" w:hAnsi="Times New Roman" w:cs="Times New Roman"/>
          <w:szCs w:val="24"/>
        </w:rPr>
        <w:t>3.</w:t>
      </w:r>
      <w:r w:rsidR="00A012AB" w:rsidRPr="00CB4E67">
        <w:rPr>
          <w:rFonts w:ascii="Times New Roman" w:eastAsia="新細明體" w:hAnsi="Times New Roman" w:cs="Times New Roman"/>
          <w:szCs w:val="24"/>
        </w:rPr>
        <w:t>5</w:t>
      </w:r>
      <w:r w:rsidRPr="00CB4E67">
        <w:rPr>
          <w:rFonts w:ascii="Times New Roman" w:eastAsia="新細明體" w:hAnsi="Times New Roman" w:cs="Times New Roman"/>
          <w:szCs w:val="24"/>
        </w:rPr>
        <w:t>光催化活性分析</w:t>
      </w:r>
    </w:p>
    <w:p w:rsidR="004E23F5" w:rsidRDefault="001C1885" w:rsidP="001D7233">
      <w:pPr>
        <w:adjustRightInd w:val="0"/>
        <w:ind w:firstLineChars="200" w:firstLine="400"/>
        <w:jc w:val="both"/>
        <w:rPr>
          <w:rFonts w:ascii="Times New Roman" w:eastAsia="新細明體" w:hAnsi="Times New Roman" w:cs="Times New Roman"/>
          <w:sz w:val="20"/>
          <w:szCs w:val="24"/>
        </w:rPr>
      </w:pPr>
      <w:r w:rsidRPr="00CB4E67">
        <w:rPr>
          <w:rFonts w:ascii="Times New Roman" w:eastAsia="新細明體" w:hAnsi="Times New Roman" w:cs="Times New Roman"/>
          <w:sz w:val="20"/>
          <w:szCs w:val="24"/>
        </w:rPr>
        <w:t>圖</w:t>
      </w:r>
      <w:r w:rsidRPr="00CB4E67">
        <w:rPr>
          <w:rFonts w:ascii="Times New Roman" w:eastAsia="新細明體" w:hAnsi="Times New Roman" w:cs="Times New Roman"/>
          <w:sz w:val="20"/>
          <w:szCs w:val="24"/>
        </w:rPr>
        <w:t>7</w:t>
      </w:r>
      <w:r w:rsidRPr="00CB4E67">
        <w:rPr>
          <w:rFonts w:ascii="Times New Roman" w:eastAsia="新細明體" w:hAnsi="Times New Roman" w:cs="Times New Roman"/>
          <w:sz w:val="20"/>
          <w:szCs w:val="24"/>
        </w:rPr>
        <w:t>為添加不同濃度</w:t>
      </w:r>
      <w:proofErr w:type="gramStart"/>
      <w:r w:rsidRPr="00CB4E67">
        <w:rPr>
          <w:rFonts w:ascii="Times New Roman" w:eastAsia="新細明體" w:hAnsi="Times New Roman" w:cs="Times New Roman"/>
          <w:sz w:val="20"/>
          <w:szCs w:val="24"/>
        </w:rPr>
        <w:t>鉺</w:t>
      </w:r>
      <w:proofErr w:type="gramEnd"/>
      <w:r w:rsidRPr="00CB4E67">
        <w:rPr>
          <w:rFonts w:ascii="Times New Roman" w:eastAsia="新細明體" w:hAnsi="Times New Roman" w:cs="Times New Roman"/>
          <w:sz w:val="20"/>
          <w:szCs w:val="24"/>
        </w:rPr>
        <w:t>摻雜氧化鉍之</w:t>
      </w:r>
      <w:proofErr w:type="gramStart"/>
      <w:r w:rsidRPr="00CB4E67">
        <w:rPr>
          <w:rFonts w:ascii="Times New Roman" w:eastAsia="新細明體" w:hAnsi="Times New Roman" w:cs="Times New Roman"/>
          <w:sz w:val="20"/>
          <w:szCs w:val="24"/>
        </w:rPr>
        <w:t>複合粉體在</w:t>
      </w:r>
      <w:proofErr w:type="gramEnd"/>
      <w:r w:rsidRPr="00CB4E67">
        <w:rPr>
          <w:rFonts w:ascii="Times New Roman" w:eastAsia="新細明體" w:hAnsi="Times New Roman" w:cs="Times New Roman"/>
          <w:sz w:val="20"/>
          <w:szCs w:val="24"/>
        </w:rPr>
        <w:t>可見光照射下對甲基</w:t>
      </w:r>
      <w:proofErr w:type="gramStart"/>
      <w:r w:rsidRPr="00CB4E67">
        <w:rPr>
          <w:rFonts w:ascii="Times New Roman" w:eastAsia="新細明體" w:hAnsi="Times New Roman" w:cs="Times New Roman"/>
          <w:sz w:val="20"/>
          <w:szCs w:val="24"/>
        </w:rPr>
        <w:t>橙的光降解圖</w:t>
      </w:r>
      <w:proofErr w:type="gramEnd"/>
      <w:r w:rsidRPr="00CB4E67">
        <w:rPr>
          <w:rFonts w:ascii="Times New Roman" w:eastAsia="新細明體" w:hAnsi="Times New Roman" w:cs="Times New Roman"/>
          <w:sz w:val="20"/>
          <w:szCs w:val="24"/>
        </w:rPr>
        <w:t>，圖</w:t>
      </w:r>
      <w:r w:rsidRPr="00CB4E67">
        <w:rPr>
          <w:rFonts w:ascii="Times New Roman" w:eastAsia="新細明體" w:hAnsi="Times New Roman" w:cs="Times New Roman"/>
          <w:sz w:val="20"/>
          <w:szCs w:val="24"/>
        </w:rPr>
        <w:t>(a)~(e)</w:t>
      </w:r>
      <w:r w:rsidRPr="00CB4E67">
        <w:rPr>
          <w:rFonts w:ascii="Times New Roman" w:eastAsia="新細明體" w:hAnsi="Times New Roman" w:cs="Times New Roman"/>
          <w:sz w:val="20"/>
          <w:szCs w:val="24"/>
        </w:rPr>
        <w:t>分別為</w:t>
      </w:r>
      <w:proofErr w:type="gramStart"/>
      <w:r w:rsidRPr="00CB4E67">
        <w:rPr>
          <w:rFonts w:ascii="Times New Roman" w:eastAsia="新細明體" w:hAnsi="Times New Roman" w:cs="Times New Roman"/>
          <w:sz w:val="20"/>
          <w:szCs w:val="24"/>
        </w:rPr>
        <w:t>鑭</w:t>
      </w:r>
      <w:proofErr w:type="gramEnd"/>
      <w:r w:rsidRPr="00CB4E67">
        <w:rPr>
          <w:rFonts w:ascii="Times New Roman" w:eastAsia="新細明體" w:hAnsi="Times New Roman" w:cs="Times New Roman"/>
          <w:sz w:val="20"/>
          <w:szCs w:val="24"/>
        </w:rPr>
        <w:t>系元素</w:t>
      </w:r>
      <w:proofErr w:type="gramStart"/>
      <w:r w:rsidRPr="00CB4E67">
        <w:rPr>
          <w:rFonts w:ascii="Times New Roman" w:eastAsia="新細明體" w:hAnsi="Times New Roman" w:cs="Times New Roman"/>
          <w:sz w:val="20"/>
          <w:szCs w:val="24"/>
        </w:rPr>
        <w:t>鉺</w:t>
      </w:r>
      <w:proofErr w:type="gramEnd"/>
      <w:r w:rsidRPr="00CB4E67">
        <w:rPr>
          <w:rFonts w:ascii="Times New Roman" w:eastAsia="新細明體" w:hAnsi="Times New Roman" w:cs="Times New Roman"/>
          <w:sz w:val="20"/>
          <w:szCs w:val="24"/>
        </w:rPr>
        <w:t>添加量</w:t>
      </w:r>
      <w:r w:rsidRPr="00CB4E67">
        <w:rPr>
          <w:rFonts w:ascii="Times New Roman" w:eastAsia="新細明體" w:hAnsi="Times New Roman" w:cs="Times New Roman"/>
          <w:sz w:val="20"/>
          <w:szCs w:val="24"/>
        </w:rPr>
        <w:t xml:space="preserve">0~5 </w:t>
      </w:r>
      <w:proofErr w:type="spellStart"/>
      <w:r w:rsidRPr="00CB4E67">
        <w:rPr>
          <w:rFonts w:ascii="Times New Roman" w:eastAsia="新細明體" w:hAnsi="Times New Roman" w:cs="Times New Roman"/>
          <w:sz w:val="20"/>
          <w:szCs w:val="24"/>
        </w:rPr>
        <w:t>mol</w:t>
      </w:r>
      <w:proofErr w:type="spellEnd"/>
      <w:r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w:t>
      </w:r>
      <w:r w:rsidR="00A17CB0" w:rsidRPr="00CB4E67">
        <w:rPr>
          <w:rFonts w:ascii="Times New Roman" w:eastAsia="新細明體" w:hAnsi="Times New Roman" w:cs="Times New Roman"/>
          <w:sz w:val="20"/>
          <w:szCs w:val="24"/>
        </w:rPr>
        <w:t>從圖中可看出，</w:t>
      </w:r>
      <w:r w:rsidR="00A17CB0" w:rsidRPr="00CB4E67">
        <w:rPr>
          <w:rFonts w:ascii="Times New Roman" w:eastAsia="新細明體" w:hAnsi="Times New Roman" w:cs="Times New Roman"/>
          <w:sz w:val="20"/>
          <w:szCs w:val="24"/>
        </w:rPr>
        <w:t>B-10E</w:t>
      </w:r>
      <w:r w:rsidR="00A17CB0" w:rsidRPr="00CB4E67">
        <w:rPr>
          <w:rFonts w:ascii="Times New Roman" w:eastAsia="新細明體" w:hAnsi="Times New Roman" w:cs="Times New Roman"/>
          <w:sz w:val="20"/>
          <w:szCs w:val="24"/>
        </w:rPr>
        <w:t>在照光</w:t>
      </w:r>
      <w:r w:rsidR="00A17CB0" w:rsidRPr="00CB4E67">
        <w:rPr>
          <w:rFonts w:ascii="Times New Roman" w:eastAsia="新細明體" w:hAnsi="Times New Roman" w:cs="Times New Roman"/>
          <w:sz w:val="20"/>
          <w:szCs w:val="24"/>
        </w:rPr>
        <w:t>8</w:t>
      </w:r>
      <w:r w:rsidR="00A17CB0" w:rsidRPr="00CB4E67">
        <w:rPr>
          <w:rFonts w:ascii="Times New Roman" w:eastAsia="新細明體" w:hAnsi="Times New Roman" w:cs="Times New Roman"/>
          <w:sz w:val="20"/>
          <w:szCs w:val="24"/>
        </w:rPr>
        <w:t>小時後有</w:t>
      </w:r>
      <w:r w:rsidR="00A17CB0" w:rsidRPr="00CB4E67">
        <w:rPr>
          <w:rFonts w:ascii="Times New Roman" w:eastAsia="新細明體" w:hAnsi="Times New Roman" w:cs="Times New Roman"/>
          <w:sz w:val="20"/>
          <w:szCs w:val="24"/>
        </w:rPr>
        <w:t>91.3%</w:t>
      </w:r>
      <w:proofErr w:type="gramStart"/>
      <w:r w:rsidR="00001106" w:rsidRPr="00CB4E67">
        <w:rPr>
          <w:rFonts w:ascii="Times New Roman" w:eastAsia="新細明體" w:hAnsi="Times New Roman" w:cs="Times New Roman"/>
          <w:sz w:val="20"/>
          <w:szCs w:val="24"/>
        </w:rPr>
        <w:t>的降解率</w:t>
      </w:r>
      <w:proofErr w:type="gramEnd"/>
      <w:r w:rsidR="00001106" w:rsidRPr="00CB4E67">
        <w:rPr>
          <w:rFonts w:ascii="Times New Roman" w:eastAsia="新細明體" w:hAnsi="Times New Roman" w:cs="Times New Roman"/>
          <w:sz w:val="20"/>
          <w:szCs w:val="24"/>
        </w:rPr>
        <w:t>，具有最好的光催化活性，歸因於摻雜</w:t>
      </w:r>
      <w:proofErr w:type="gramStart"/>
      <w:r w:rsidR="00023404" w:rsidRPr="00CB4E67">
        <w:rPr>
          <w:rFonts w:ascii="Times New Roman" w:eastAsia="新細明體" w:hAnsi="Times New Roman" w:cs="Times New Roman"/>
          <w:sz w:val="20"/>
          <w:szCs w:val="24"/>
        </w:rPr>
        <w:t>鉺</w:t>
      </w:r>
      <w:proofErr w:type="gramEnd"/>
      <w:r w:rsidR="00023404" w:rsidRPr="00CB4E67">
        <w:rPr>
          <w:rFonts w:ascii="Times New Roman" w:eastAsia="新細明體" w:hAnsi="Times New Roman" w:cs="Times New Roman"/>
          <w:sz w:val="20"/>
          <w:szCs w:val="24"/>
        </w:rPr>
        <w:t>的氧化</w:t>
      </w:r>
      <w:proofErr w:type="gramStart"/>
      <w:r w:rsidR="00023404" w:rsidRPr="00CB4E67">
        <w:rPr>
          <w:rFonts w:ascii="Times New Roman" w:eastAsia="新細明體" w:hAnsi="Times New Roman" w:cs="Times New Roman"/>
          <w:sz w:val="20"/>
          <w:szCs w:val="24"/>
        </w:rPr>
        <w:t>鉍</w:t>
      </w:r>
      <w:proofErr w:type="gramEnd"/>
      <w:r w:rsidR="00D9405E" w:rsidRPr="00CB4E67">
        <w:rPr>
          <w:rFonts w:ascii="Times New Roman" w:eastAsia="新細明體" w:hAnsi="Times New Roman" w:cs="Times New Roman"/>
          <w:sz w:val="20"/>
          <w:szCs w:val="24"/>
        </w:rPr>
        <w:t>引進異質結構，</w:t>
      </w:r>
      <w:r w:rsidR="00023404" w:rsidRPr="00CB4E67">
        <w:rPr>
          <w:rFonts w:ascii="Times New Roman" w:eastAsia="新細明體" w:hAnsi="Times New Roman" w:cs="Times New Roman"/>
          <w:sz w:val="20"/>
          <w:szCs w:val="24"/>
        </w:rPr>
        <w:t>提高</w:t>
      </w:r>
      <w:r w:rsidR="00001106" w:rsidRPr="00CB4E67">
        <w:rPr>
          <w:rFonts w:ascii="Times New Roman" w:eastAsia="新細明體" w:hAnsi="Times New Roman" w:cs="Times New Roman"/>
          <w:sz w:val="20"/>
          <w:szCs w:val="24"/>
        </w:rPr>
        <w:t>電子</w:t>
      </w:r>
      <w:proofErr w:type="gramStart"/>
      <w:r w:rsidR="00001106" w:rsidRPr="00CB4E67">
        <w:rPr>
          <w:rFonts w:ascii="Times New Roman" w:eastAsia="新細明體" w:hAnsi="Times New Roman" w:cs="Times New Roman"/>
          <w:sz w:val="20"/>
          <w:szCs w:val="24"/>
        </w:rPr>
        <w:t>電洞對</w:t>
      </w:r>
      <w:proofErr w:type="gramEnd"/>
      <w:r w:rsidR="00001106" w:rsidRPr="00CB4E67">
        <w:rPr>
          <w:rFonts w:ascii="Times New Roman" w:eastAsia="新細明體" w:hAnsi="Times New Roman" w:cs="Times New Roman"/>
          <w:sz w:val="20"/>
          <w:szCs w:val="24"/>
        </w:rPr>
        <w:t>分離</w:t>
      </w:r>
      <w:r w:rsidR="00D9405E" w:rsidRPr="00CB4E67">
        <w:rPr>
          <w:rFonts w:ascii="Times New Roman" w:eastAsia="新細明體" w:hAnsi="Times New Roman" w:cs="Times New Roman"/>
          <w:sz w:val="20"/>
          <w:szCs w:val="24"/>
        </w:rPr>
        <w:t>率</w:t>
      </w:r>
      <w:r w:rsidR="009E6EFC" w:rsidRPr="00CB4E67">
        <w:rPr>
          <w:rFonts w:ascii="Times New Roman" w:eastAsia="新細明體" w:hAnsi="Times New Roman" w:cs="Times New Roman"/>
          <w:sz w:val="20"/>
          <w:szCs w:val="24"/>
        </w:rPr>
        <w:t>，是影響光催化效率的一個重大因素</w:t>
      </w:r>
      <w:r w:rsidR="00001106" w:rsidRPr="00CB4E67">
        <w:rPr>
          <w:rFonts w:ascii="Times New Roman" w:eastAsia="新細明體" w:hAnsi="Times New Roman" w:cs="Times New Roman"/>
          <w:sz w:val="20"/>
          <w:szCs w:val="24"/>
        </w:rPr>
        <w:t>。</w:t>
      </w:r>
    </w:p>
    <w:p w:rsidR="00AB7567" w:rsidRPr="00CB4E67" w:rsidRDefault="00AB7567" w:rsidP="00AB7567">
      <w:pPr>
        <w:adjustRightInd w:val="0"/>
        <w:jc w:val="both"/>
        <w:rPr>
          <w:rFonts w:ascii="Times New Roman" w:eastAsia="新細明體" w:hAnsi="Times New Roman" w:cs="Times New Roman"/>
          <w:sz w:val="20"/>
          <w:szCs w:val="24"/>
        </w:rPr>
      </w:pPr>
    </w:p>
    <w:p w:rsidR="00FA4308" w:rsidRPr="00CB4E67" w:rsidRDefault="00FA4308" w:rsidP="001D7233">
      <w:pPr>
        <w:snapToGrid w:val="0"/>
        <w:jc w:val="both"/>
        <w:rPr>
          <w:rFonts w:ascii="Times New Roman" w:eastAsia="新細明體" w:hAnsi="Times New Roman" w:cs="Times New Roman"/>
          <w:bCs/>
          <w:sz w:val="20"/>
          <w:szCs w:val="20"/>
        </w:rPr>
      </w:pPr>
      <w:r w:rsidRPr="00CB4E67">
        <w:rPr>
          <w:rFonts w:ascii="Times New Roman" w:eastAsia="新細明體" w:hAnsi="Times New Roman" w:cs="Times New Roman"/>
        </w:rPr>
        <w:object w:dxaOrig="6555" w:dyaOrig="4608">
          <v:shape id="_x0000_i1027" type="#_x0000_t75" style="width:232.3pt;height:163pt" o:ole="" o:allowoverlap="f">
            <v:imagedata r:id="rId17" o:title=""/>
          </v:shape>
          <o:OLEObject Type="Embed" ProgID="Origin50.Graph" ShapeID="_x0000_i1027" DrawAspect="Content" ObjectID="_1553787573" r:id="rId18"/>
        </w:object>
      </w:r>
      <w:proofErr w:type="gramStart"/>
      <w:r w:rsidR="009876D0" w:rsidRPr="00CB4E67">
        <w:rPr>
          <w:rFonts w:ascii="Times New Roman" w:eastAsia="新細明體" w:hAnsi="Times New Roman" w:cs="Times New Roman"/>
          <w:bCs/>
          <w:sz w:val="20"/>
          <w:szCs w:val="20"/>
        </w:rPr>
        <w:t>Fig. 7.</w:t>
      </w:r>
      <w:proofErr w:type="gramEnd"/>
      <w:r w:rsidR="009876D0" w:rsidRPr="00CB4E67">
        <w:rPr>
          <w:rFonts w:ascii="Times New Roman" w:eastAsia="新細明體" w:hAnsi="Times New Roman" w:cs="Times New Roman"/>
          <w:bCs/>
          <w:sz w:val="20"/>
          <w:szCs w:val="20"/>
        </w:rPr>
        <w:t xml:space="preserve"> Photocatalytic degradation of MO using (a) bare Bi</w:t>
      </w:r>
      <w:r w:rsidR="009876D0" w:rsidRPr="00C27F74">
        <w:rPr>
          <w:rFonts w:ascii="Times New Roman" w:eastAsia="新細明體" w:hAnsi="Times New Roman" w:cs="Times New Roman"/>
          <w:bCs/>
          <w:sz w:val="20"/>
          <w:szCs w:val="20"/>
          <w:vertAlign w:val="subscript"/>
        </w:rPr>
        <w:t>2</w:t>
      </w:r>
      <w:r w:rsidR="009876D0" w:rsidRPr="00CB4E67">
        <w:rPr>
          <w:rFonts w:ascii="Times New Roman" w:eastAsia="新細明體" w:hAnsi="Times New Roman" w:cs="Times New Roman"/>
          <w:bCs/>
          <w:sz w:val="20"/>
          <w:szCs w:val="20"/>
        </w:rPr>
        <w:t>O</w:t>
      </w:r>
      <w:r w:rsidR="009876D0" w:rsidRPr="00C27F74">
        <w:rPr>
          <w:rFonts w:ascii="Times New Roman" w:eastAsia="新細明體" w:hAnsi="Times New Roman" w:cs="Times New Roman"/>
          <w:bCs/>
          <w:sz w:val="20"/>
          <w:szCs w:val="20"/>
          <w:vertAlign w:val="subscript"/>
        </w:rPr>
        <w:t>3</w:t>
      </w:r>
      <w:r w:rsidR="004E0626" w:rsidRPr="00CB4E67">
        <w:rPr>
          <w:rFonts w:ascii="Times New Roman" w:eastAsia="新細明體" w:hAnsi="Times New Roman" w:cs="Times New Roman"/>
          <w:bCs/>
          <w:sz w:val="20"/>
          <w:szCs w:val="20"/>
        </w:rPr>
        <w:t xml:space="preserve"> and (b-e)</w:t>
      </w:r>
      <w:r w:rsidR="009876D0" w:rsidRPr="00CB4E67">
        <w:rPr>
          <w:rFonts w:ascii="Times New Roman" w:eastAsia="新細明體" w:hAnsi="Times New Roman" w:cs="Times New Roman"/>
          <w:bCs/>
          <w:sz w:val="20"/>
          <w:szCs w:val="20"/>
        </w:rPr>
        <w:t xml:space="preserve"> different </w:t>
      </w:r>
      <w:proofErr w:type="spellStart"/>
      <w:r w:rsidR="009876D0" w:rsidRPr="00CB4E67">
        <w:rPr>
          <w:rFonts w:ascii="Times New Roman" w:eastAsia="新細明體" w:hAnsi="Times New Roman" w:cs="Times New Roman"/>
          <w:bCs/>
          <w:sz w:val="20"/>
          <w:szCs w:val="20"/>
        </w:rPr>
        <w:t>Er</w:t>
      </w:r>
      <w:proofErr w:type="spellEnd"/>
      <w:r w:rsidR="009876D0" w:rsidRPr="00CB4E67">
        <w:rPr>
          <w:rFonts w:ascii="Times New Roman" w:eastAsia="新細明體" w:hAnsi="Times New Roman" w:cs="Times New Roman"/>
          <w:bCs/>
          <w:sz w:val="20"/>
          <w:szCs w:val="20"/>
        </w:rPr>
        <w:t xml:space="preserve"> doped Bi</w:t>
      </w:r>
      <w:r w:rsidR="009876D0" w:rsidRPr="00C27F74">
        <w:rPr>
          <w:rFonts w:ascii="Times New Roman" w:eastAsia="新細明體" w:hAnsi="Times New Roman" w:cs="Times New Roman"/>
          <w:bCs/>
          <w:sz w:val="20"/>
          <w:szCs w:val="20"/>
          <w:vertAlign w:val="subscript"/>
        </w:rPr>
        <w:t>2</w:t>
      </w:r>
      <w:r w:rsidR="009876D0" w:rsidRPr="00CB4E67">
        <w:rPr>
          <w:rFonts w:ascii="Times New Roman" w:eastAsia="新細明體" w:hAnsi="Times New Roman" w:cs="Times New Roman"/>
          <w:bCs/>
          <w:sz w:val="20"/>
          <w:szCs w:val="20"/>
        </w:rPr>
        <w:t>O</w:t>
      </w:r>
      <w:r w:rsidR="009876D0" w:rsidRPr="00C27F74">
        <w:rPr>
          <w:rFonts w:ascii="Times New Roman" w:eastAsia="新細明體" w:hAnsi="Times New Roman" w:cs="Times New Roman"/>
          <w:bCs/>
          <w:sz w:val="20"/>
          <w:szCs w:val="20"/>
          <w:vertAlign w:val="subscript"/>
        </w:rPr>
        <w:t>3</w:t>
      </w:r>
      <w:r w:rsidR="009876D0" w:rsidRPr="00CB4E67">
        <w:rPr>
          <w:rFonts w:ascii="Times New Roman" w:eastAsia="新細明體" w:hAnsi="Times New Roman" w:cs="Times New Roman"/>
          <w:bCs/>
          <w:sz w:val="20"/>
          <w:szCs w:val="20"/>
        </w:rPr>
        <w:t xml:space="preserve"> samples under visible light irradiation.</w:t>
      </w:r>
    </w:p>
    <w:p w:rsidR="0034352B" w:rsidRDefault="0034352B" w:rsidP="001D7233">
      <w:pPr>
        <w:snapToGrid w:val="0"/>
        <w:jc w:val="both"/>
        <w:rPr>
          <w:rFonts w:ascii="Times New Roman" w:eastAsia="新細明體" w:hAnsi="Times New Roman" w:cs="Times New Roman"/>
          <w:bCs/>
          <w:sz w:val="20"/>
          <w:szCs w:val="20"/>
        </w:rPr>
      </w:pPr>
    </w:p>
    <w:p w:rsidR="00AB7567" w:rsidRPr="00CB4E67" w:rsidRDefault="00AB7567" w:rsidP="00AB7567">
      <w:pPr>
        <w:adjustRightInd w:val="0"/>
        <w:ind w:firstLineChars="200" w:firstLine="400"/>
        <w:jc w:val="both"/>
        <w:rPr>
          <w:rFonts w:ascii="Times New Roman" w:eastAsia="新細明體" w:hAnsi="Times New Roman" w:cs="Times New Roman"/>
          <w:sz w:val="20"/>
          <w:szCs w:val="24"/>
        </w:rPr>
      </w:pPr>
      <w:r w:rsidRPr="00CB4E67">
        <w:rPr>
          <w:rFonts w:ascii="Times New Roman" w:eastAsia="新細明體" w:hAnsi="Times New Roman" w:cs="Times New Roman"/>
          <w:sz w:val="20"/>
          <w:szCs w:val="24"/>
        </w:rPr>
        <w:t>因此，過多</w:t>
      </w:r>
      <w:r w:rsidRPr="00CB4E67">
        <w:rPr>
          <w:rFonts w:ascii="Times New Roman" w:eastAsia="新細明體" w:hAnsi="Times New Roman" w:cs="Times New Roman"/>
          <w:sz w:val="20"/>
          <w:szCs w:val="24"/>
        </w:rPr>
        <w:t>Er</w:t>
      </w:r>
      <w:r w:rsidRPr="006E33D9">
        <w:rPr>
          <w:rFonts w:ascii="Times New Roman" w:eastAsia="新細明體" w:hAnsi="Times New Roman" w:cs="Times New Roman"/>
          <w:sz w:val="20"/>
          <w:szCs w:val="24"/>
          <w:vertAlign w:val="superscript"/>
        </w:rPr>
        <w:t>3+</w:t>
      </w:r>
      <w:r w:rsidRPr="00CB4E67">
        <w:rPr>
          <w:rFonts w:ascii="Times New Roman" w:eastAsia="新細明體" w:hAnsi="Times New Roman" w:cs="Times New Roman"/>
          <w:sz w:val="20"/>
          <w:szCs w:val="24"/>
        </w:rPr>
        <w:t>所形成的</w:t>
      </w:r>
      <w:r w:rsidRPr="00CB4E67">
        <w:rPr>
          <w:rFonts w:ascii="Times New Roman" w:eastAsia="新細明體" w:hAnsi="Times New Roman" w:cs="Times New Roman"/>
          <w:sz w:val="20"/>
          <w:szCs w:val="24"/>
        </w:rPr>
        <w:t>Er</w:t>
      </w:r>
      <w:r w:rsidRPr="006E33D9">
        <w:rPr>
          <w:rFonts w:ascii="Times New Roman" w:eastAsia="新細明體" w:hAnsi="Times New Roman" w:cs="Times New Roman"/>
          <w:sz w:val="20"/>
          <w:szCs w:val="24"/>
          <w:vertAlign w:val="superscript"/>
        </w:rPr>
        <w:t>3+</w:t>
      </w:r>
      <w:r w:rsidRPr="00CB4E67">
        <w:rPr>
          <w:rFonts w:ascii="Times New Roman" w:eastAsia="新細明體" w:hAnsi="Times New Roman" w:cs="Times New Roman"/>
          <w:sz w:val="20"/>
          <w:szCs w:val="24"/>
        </w:rPr>
        <w:t>離子團，由於濃度使發光材料發生非</w:t>
      </w:r>
      <w:proofErr w:type="gramStart"/>
      <w:r w:rsidRPr="00CB4E67">
        <w:rPr>
          <w:rFonts w:ascii="Times New Roman" w:eastAsia="新細明體" w:hAnsi="Times New Roman" w:cs="Times New Roman"/>
          <w:sz w:val="20"/>
          <w:szCs w:val="24"/>
        </w:rPr>
        <w:t>輻射躍遷</w:t>
      </w:r>
      <w:proofErr w:type="gramEnd"/>
      <w:r w:rsidRPr="00CB4E67">
        <w:rPr>
          <w:rFonts w:ascii="Times New Roman" w:eastAsia="新細明體" w:hAnsi="Times New Roman" w:cs="Times New Roman"/>
          <w:sz w:val="20"/>
          <w:szCs w:val="24"/>
        </w:rPr>
        <w:t>，降低發光效率，不僅導致嚴重的</w:t>
      </w:r>
      <w:proofErr w:type="gramStart"/>
      <w:r w:rsidRPr="00CB4E67">
        <w:rPr>
          <w:rFonts w:ascii="Times New Roman" w:eastAsia="新細明體" w:hAnsi="Times New Roman" w:cs="Times New Roman"/>
          <w:sz w:val="20"/>
          <w:szCs w:val="24"/>
        </w:rPr>
        <w:t>濃度淬滅</w:t>
      </w:r>
      <w:proofErr w:type="gramEnd"/>
      <w:r w:rsidRPr="00CB4E67">
        <w:rPr>
          <w:rFonts w:ascii="Times New Roman" w:eastAsia="新細明體" w:hAnsi="Times New Roman" w:cs="Times New Roman"/>
          <w:sz w:val="20"/>
          <w:szCs w:val="24"/>
        </w:rPr>
        <w:t>，而且還作為</w:t>
      </w:r>
      <w:proofErr w:type="gramStart"/>
      <w:r w:rsidRPr="00CB4E67">
        <w:rPr>
          <w:rFonts w:ascii="Times New Roman" w:eastAsia="新細明體" w:hAnsi="Times New Roman" w:cs="Times New Roman"/>
          <w:sz w:val="20"/>
          <w:szCs w:val="24"/>
        </w:rPr>
        <w:t>電子電洞再</w:t>
      </w:r>
      <w:proofErr w:type="gramEnd"/>
      <w:r w:rsidRPr="00CB4E67">
        <w:rPr>
          <w:rFonts w:ascii="Times New Roman" w:eastAsia="新細明體" w:hAnsi="Times New Roman" w:cs="Times New Roman"/>
          <w:sz w:val="20"/>
          <w:szCs w:val="24"/>
        </w:rPr>
        <w:t>結合</w:t>
      </w:r>
      <w:r w:rsidRPr="00CB4E67">
        <w:rPr>
          <w:rFonts w:ascii="Times New Roman" w:eastAsia="新細明體" w:hAnsi="Times New Roman" w:cs="Times New Roman"/>
          <w:sz w:val="20"/>
          <w:szCs w:val="24"/>
        </w:rPr>
        <w:lastRenderedPageBreak/>
        <w:t>中心，導致</w:t>
      </w:r>
      <w:r w:rsidRPr="00CB4E67">
        <w:rPr>
          <w:rFonts w:ascii="Times New Roman" w:eastAsia="新細明體" w:hAnsi="Times New Roman" w:cs="Times New Roman"/>
          <w:sz w:val="20"/>
          <w:szCs w:val="24"/>
        </w:rPr>
        <w:t>B-30E</w:t>
      </w:r>
      <w:r w:rsidRPr="00CB4E67">
        <w:rPr>
          <w:rFonts w:ascii="Times New Roman" w:eastAsia="新細明體" w:hAnsi="Times New Roman" w:cs="Times New Roman"/>
          <w:sz w:val="20"/>
          <w:szCs w:val="24"/>
        </w:rPr>
        <w:t>和</w:t>
      </w:r>
      <w:r w:rsidRPr="00CB4E67">
        <w:rPr>
          <w:rFonts w:ascii="Times New Roman" w:eastAsia="新細明體" w:hAnsi="Times New Roman" w:cs="Times New Roman"/>
          <w:sz w:val="20"/>
          <w:szCs w:val="24"/>
        </w:rPr>
        <w:t>B-50E</w:t>
      </w:r>
      <w:r w:rsidRPr="00CB4E67">
        <w:rPr>
          <w:rFonts w:ascii="Times New Roman" w:eastAsia="新細明體" w:hAnsi="Times New Roman" w:cs="Times New Roman"/>
          <w:sz w:val="20"/>
          <w:szCs w:val="24"/>
        </w:rPr>
        <w:t>樣品有降低光催化活性的作用。</w:t>
      </w:r>
      <w:r w:rsidRPr="00CB4E67">
        <w:rPr>
          <w:rFonts w:ascii="Times New Roman" w:eastAsia="新細明體" w:hAnsi="Times New Roman" w:cs="Times New Roman"/>
          <w:sz w:val="20"/>
          <w:szCs w:val="24"/>
        </w:rPr>
        <w:fldChar w:fldCharType="begin"/>
      </w:r>
      <w:r w:rsidRPr="00CB4E67">
        <w:rPr>
          <w:rFonts w:ascii="Times New Roman" w:eastAsia="新細明體" w:hAnsi="Times New Roman" w:cs="Times New Roman"/>
          <w:sz w:val="20"/>
          <w:szCs w:val="24"/>
        </w:rPr>
        <w:instrText xml:space="preserve"> ADDIN EN.CITE &lt;EndNote&gt;&lt;Cite&gt;&lt;Author&gt;Zhou&lt;/Author&gt;&lt;Year&gt;2011&lt;/Year&gt;&lt;RecNum&gt;8&lt;/RecNum&gt;&lt;DisplayText&gt;[3]&lt;/DisplayText&gt;&lt;record&gt;&lt;rec-number&gt;8&lt;/rec-number&gt;&lt;foreign-keys&gt;&lt;key app="EN" db-id="ave5rwrpu9s9tpexxan5vxv19se5zwezszaz" timestamp="1492228531"&gt;8&lt;/key&gt;&lt;/foreign-keys&gt;&lt;ref-type name="Journal Article"&gt;17&lt;/ref-type&gt;&lt;contributors&gt;&lt;authors&gt;&lt;author&gt;Zhou, Tengfei&lt;/author&gt;&lt;author&gt;Hu, Juncheng&lt;/author&gt;&lt;author&gt;Li, Jinlin&lt;/author&gt;&lt;/authors&gt;&lt;/contributors&gt;&lt;titles&gt;&lt;title&gt;Er3+ doped bismuth molybdate nanosheets with exposed {0 1 0} facets and enhanced photocatalytic performance&lt;/title&gt;&lt;secondary-title&gt;Applied Catalysis B: Environmental&lt;/secondary-title&gt;&lt;/titles&gt;&lt;periodical&gt;&lt;full-title&gt;Applied Catalysis B: Environmental&lt;/full-title&gt;&lt;/periodical&gt;&lt;pages&gt;221-230&lt;/pages&gt;&lt;volume&gt;110&lt;/volume&gt;&lt;keywords&gt;&lt;keyword&gt;Upconversion&lt;/keyword&gt;&lt;keyword&gt;Erbium&lt;/keyword&gt;&lt;keyword&gt;{0 1 0} facets&lt;/keyword&gt;&lt;keyword&gt;Bismuth molybdate&lt;/keyword&gt;&lt;keyword&gt;Photocatalysis&lt;/keyword&gt;&lt;/keywords&gt;&lt;dates&gt;&lt;year&gt;2011&lt;/year&gt;&lt;pub-dates&gt;&lt;date&gt;11/2/&lt;/date&gt;&lt;/pub-dates&gt;&lt;/dates&gt;&lt;isbn&gt;0926-3373&lt;/isbn&gt;&lt;urls&gt;&lt;related-urls&gt;&lt;url&gt;http://www.sciencedirect.com/science/article/pii/S092633731100422X&lt;/url&gt;&lt;/related-urls&gt;&lt;/urls&gt;&lt;electronic-resource-num&gt;http://doi.org/10.1016/j.apcatb.2011.09.004&lt;/electronic-resource-num&gt;&lt;/record&gt;&lt;/Cite&gt;&lt;/EndNote&gt;</w:instrText>
      </w:r>
      <w:r w:rsidRPr="00CB4E67">
        <w:rPr>
          <w:rFonts w:ascii="Times New Roman" w:eastAsia="新細明體" w:hAnsi="Times New Roman" w:cs="Times New Roman"/>
          <w:sz w:val="20"/>
          <w:szCs w:val="24"/>
        </w:rPr>
        <w:fldChar w:fldCharType="separate"/>
      </w:r>
      <w:r w:rsidRPr="00CB4E67">
        <w:rPr>
          <w:rFonts w:ascii="Times New Roman" w:eastAsia="新細明體" w:hAnsi="Times New Roman" w:cs="Times New Roman"/>
          <w:sz w:val="20"/>
          <w:szCs w:val="24"/>
        </w:rPr>
        <w:t>[3]</w:t>
      </w:r>
      <w:r w:rsidRPr="00CB4E67">
        <w:rPr>
          <w:rFonts w:ascii="Times New Roman" w:eastAsia="新細明體" w:hAnsi="Times New Roman" w:cs="Times New Roman"/>
          <w:sz w:val="20"/>
          <w:szCs w:val="24"/>
        </w:rPr>
        <w:fldChar w:fldCharType="end"/>
      </w:r>
    </w:p>
    <w:p w:rsidR="00AB7567" w:rsidRPr="00CB4E67" w:rsidRDefault="00AB7567" w:rsidP="001D7233">
      <w:pPr>
        <w:snapToGrid w:val="0"/>
        <w:jc w:val="both"/>
        <w:rPr>
          <w:rFonts w:ascii="Times New Roman" w:eastAsia="新細明體" w:hAnsi="Times New Roman" w:cs="Times New Roman"/>
          <w:bCs/>
          <w:sz w:val="20"/>
          <w:szCs w:val="20"/>
        </w:rPr>
      </w:pPr>
    </w:p>
    <w:p w:rsidR="004D1B45" w:rsidRPr="00CB4E67" w:rsidRDefault="004D1B45" w:rsidP="001D7233">
      <w:pPr>
        <w:pStyle w:val="a7"/>
        <w:numPr>
          <w:ilvl w:val="0"/>
          <w:numId w:val="1"/>
        </w:numPr>
        <w:snapToGrid w:val="0"/>
        <w:ind w:leftChars="0"/>
        <w:jc w:val="both"/>
        <w:rPr>
          <w:rFonts w:ascii="Times New Roman" w:eastAsia="新細明體" w:hAnsi="Times New Roman" w:cs="Times New Roman"/>
          <w:b/>
          <w:szCs w:val="20"/>
        </w:rPr>
      </w:pPr>
      <w:r w:rsidRPr="00CB4E67">
        <w:rPr>
          <w:rFonts w:ascii="Times New Roman" w:eastAsia="新細明體" w:hAnsi="Times New Roman" w:cs="Times New Roman"/>
          <w:b/>
          <w:szCs w:val="20"/>
        </w:rPr>
        <w:t>結論</w:t>
      </w:r>
    </w:p>
    <w:p w:rsidR="00687060" w:rsidRDefault="00687060" w:rsidP="001D7233">
      <w:pPr>
        <w:adjustRightInd w:val="0"/>
        <w:ind w:firstLineChars="200" w:firstLine="400"/>
        <w:jc w:val="both"/>
        <w:rPr>
          <w:rFonts w:ascii="Times New Roman" w:eastAsia="新細明體" w:hAnsi="Times New Roman" w:cs="Times New Roman"/>
          <w:sz w:val="20"/>
          <w:szCs w:val="24"/>
        </w:rPr>
      </w:pPr>
      <w:proofErr w:type="gramStart"/>
      <w:r w:rsidRPr="00CB4E67">
        <w:rPr>
          <w:rFonts w:ascii="Times New Roman" w:eastAsia="新細明體" w:hAnsi="Times New Roman" w:cs="Times New Roman"/>
          <w:sz w:val="20"/>
          <w:szCs w:val="24"/>
        </w:rPr>
        <w:t>鉺</w:t>
      </w:r>
      <w:proofErr w:type="gramEnd"/>
      <w:r w:rsidRPr="00CB4E67">
        <w:rPr>
          <w:rFonts w:ascii="Times New Roman" w:eastAsia="新細明體" w:hAnsi="Times New Roman" w:cs="Times New Roman"/>
          <w:sz w:val="20"/>
          <w:szCs w:val="24"/>
        </w:rPr>
        <w:t>摻雜氧化</w:t>
      </w:r>
      <w:proofErr w:type="gramStart"/>
      <w:r w:rsidRPr="00CB4E67">
        <w:rPr>
          <w:rFonts w:ascii="Times New Roman" w:eastAsia="新細明體" w:hAnsi="Times New Roman" w:cs="Times New Roman"/>
          <w:sz w:val="20"/>
          <w:szCs w:val="24"/>
        </w:rPr>
        <w:t>鉍</w:t>
      </w:r>
      <w:proofErr w:type="gramEnd"/>
      <w:r w:rsidRPr="00CB4E67">
        <w:rPr>
          <w:rFonts w:ascii="Times New Roman" w:eastAsia="新細明體" w:hAnsi="Times New Roman" w:cs="Times New Roman"/>
          <w:sz w:val="20"/>
          <w:szCs w:val="24"/>
        </w:rPr>
        <w:t>透過簡單的溶劑熱法合成製備。</w:t>
      </w:r>
      <w:r w:rsidRPr="00CB4E67">
        <w:rPr>
          <w:rFonts w:ascii="Times New Roman" w:eastAsia="新細明體" w:hAnsi="Times New Roman" w:cs="Times New Roman"/>
          <w:sz w:val="20"/>
          <w:szCs w:val="24"/>
        </w:rPr>
        <w:t>SEM</w:t>
      </w:r>
      <w:r w:rsidRPr="00CB4E67">
        <w:rPr>
          <w:rFonts w:ascii="Times New Roman" w:eastAsia="新細明體" w:hAnsi="Times New Roman" w:cs="Times New Roman"/>
          <w:sz w:val="20"/>
          <w:szCs w:val="24"/>
        </w:rPr>
        <w:t>觀察所有樣品皆具有許多片狀堆疊的花狀結構。</w:t>
      </w:r>
      <w:r w:rsidRPr="00CB4E67">
        <w:rPr>
          <w:rFonts w:ascii="Times New Roman" w:eastAsia="新細明體" w:hAnsi="Times New Roman" w:cs="Times New Roman"/>
          <w:sz w:val="20"/>
          <w:szCs w:val="24"/>
        </w:rPr>
        <w:t>XRD</w:t>
      </w:r>
      <w:r w:rsidRPr="00CB4E67">
        <w:rPr>
          <w:rFonts w:ascii="Times New Roman" w:eastAsia="新細明體" w:hAnsi="Times New Roman" w:cs="Times New Roman"/>
          <w:sz w:val="20"/>
          <w:szCs w:val="24"/>
        </w:rPr>
        <w:t>結果顯示摻雜</w:t>
      </w:r>
      <w:proofErr w:type="gramStart"/>
      <w:r w:rsidRPr="00CB4E67">
        <w:rPr>
          <w:rFonts w:ascii="Times New Roman" w:eastAsia="新細明體" w:hAnsi="Times New Roman" w:cs="Times New Roman"/>
          <w:sz w:val="20"/>
          <w:szCs w:val="24"/>
        </w:rPr>
        <w:t>鉺</w:t>
      </w:r>
      <w:proofErr w:type="gramEnd"/>
      <w:r w:rsidRPr="00CB4E67">
        <w:rPr>
          <w:rFonts w:ascii="Times New Roman" w:eastAsia="新細明體" w:hAnsi="Times New Roman" w:cs="Times New Roman"/>
          <w:sz w:val="20"/>
          <w:szCs w:val="24"/>
        </w:rPr>
        <w:t>的催化劑結構並沒有變化。對於甲基</w:t>
      </w:r>
      <w:proofErr w:type="gramStart"/>
      <w:r w:rsidRPr="00CB4E67">
        <w:rPr>
          <w:rFonts w:ascii="Times New Roman" w:eastAsia="新細明體" w:hAnsi="Times New Roman" w:cs="Times New Roman"/>
          <w:sz w:val="20"/>
          <w:szCs w:val="24"/>
        </w:rPr>
        <w:t>橙的光降解</w:t>
      </w:r>
      <w:proofErr w:type="gramEnd"/>
      <w:r w:rsidRPr="00CB4E67">
        <w:rPr>
          <w:rFonts w:ascii="Times New Roman" w:eastAsia="新細明體" w:hAnsi="Times New Roman" w:cs="Times New Roman"/>
          <w:sz w:val="20"/>
          <w:szCs w:val="24"/>
        </w:rPr>
        <w:t>，摻雜</w:t>
      </w:r>
      <w:r w:rsidRPr="00CB4E67">
        <w:rPr>
          <w:rFonts w:ascii="Times New Roman" w:eastAsia="新細明體" w:hAnsi="Times New Roman" w:cs="Times New Roman"/>
          <w:sz w:val="20"/>
          <w:szCs w:val="24"/>
        </w:rPr>
        <w:t>1%</w:t>
      </w:r>
      <w:proofErr w:type="gramStart"/>
      <w:r w:rsidRPr="00CB4E67">
        <w:rPr>
          <w:rFonts w:ascii="Times New Roman" w:eastAsia="新細明體" w:hAnsi="Times New Roman" w:cs="Times New Roman"/>
          <w:sz w:val="20"/>
          <w:szCs w:val="24"/>
        </w:rPr>
        <w:t>鉺</w:t>
      </w:r>
      <w:proofErr w:type="gramEnd"/>
      <w:r w:rsidRPr="00CB4E67">
        <w:rPr>
          <w:rFonts w:ascii="Times New Roman" w:eastAsia="新細明體" w:hAnsi="Times New Roman" w:cs="Times New Roman"/>
          <w:sz w:val="20"/>
          <w:szCs w:val="24"/>
        </w:rPr>
        <w:t>的</w:t>
      </w:r>
      <w:proofErr w:type="gramStart"/>
      <w:r w:rsidRPr="00CB4E67">
        <w:rPr>
          <w:rFonts w:ascii="Times New Roman" w:eastAsia="新細明體" w:hAnsi="Times New Roman" w:cs="Times New Roman"/>
          <w:sz w:val="20"/>
          <w:szCs w:val="24"/>
        </w:rPr>
        <w:t>氧化鉍光催化劑</w:t>
      </w:r>
      <w:proofErr w:type="gramEnd"/>
      <w:r w:rsidRPr="00CB4E67">
        <w:rPr>
          <w:rFonts w:ascii="Times New Roman" w:eastAsia="新細明體" w:hAnsi="Times New Roman" w:cs="Times New Roman"/>
          <w:sz w:val="20"/>
          <w:szCs w:val="24"/>
        </w:rPr>
        <w:t>在可見光照射下有最佳的光催化效率，可以歸因於透過摻雜的</w:t>
      </w:r>
      <w:r w:rsidRPr="00CB4E67">
        <w:rPr>
          <w:rFonts w:ascii="Times New Roman" w:eastAsia="新細明體" w:hAnsi="Times New Roman" w:cs="Times New Roman"/>
          <w:sz w:val="20"/>
          <w:szCs w:val="24"/>
        </w:rPr>
        <w:t>Er</w:t>
      </w:r>
      <w:r w:rsidRPr="00CB4E67">
        <w:rPr>
          <w:rFonts w:ascii="Times New Roman" w:eastAsia="新細明體" w:hAnsi="Times New Roman" w:cs="Times New Roman"/>
          <w:sz w:val="20"/>
          <w:szCs w:val="24"/>
          <w:vertAlign w:val="superscript"/>
        </w:rPr>
        <w:t>3+</w:t>
      </w:r>
      <w:r w:rsidRPr="00CB4E67">
        <w:rPr>
          <w:rFonts w:ascii="Times New Roman" w:eastAsia="新細明體" w:hAnsi="Times New Roman" w:cs="Times New Roman"/>
          <w:sz w:val="20"/>
          <w:szCs w:val="24"/>
        </w:rPr>
        <w:t>離子</w:t>
      </w:r>
      <w:r w:rsidR="00D777C8" w:rsidRPr="00CB4E67">
        <w:rPr>
          <w:rFonts w:ascii="Times New Roman" w:eastAsia="新細明體" w:hAnsi="Times New Roman" w:cs="Times New Roman"/>
          <w:sz w:val="20"/>
          <w:szCs w:val="24"/>
        </w:rPr>
        <w:t>能有效的捕捉</w:t>
      </w:r>
      <w:r w:rsidRPr="00CB4E67">
        <w:rPr>
          <w:rFonts w:ascii="Times New Roman" w:eastAsia="新細明體" w:hAnsi="Times New Roman" w:cs="Times New Roman"/>
          <w:sz w:val="20"/>
          <w:szCs w:val="24"/>
        </w:rPr>
        <w:t>光電子，抑制電子</w:t>
      </w:r>
      <w:proofErr w:type="gramStart"/>
      <w:r w:rsidRPr="00CB4E67">
        <w:rPr>
          <w:rFonts w:ascii="Times New Roman" w:eastAsia="新細明體" w:hAnsi="Times New Roman" w:cs="Times New Roman"/>
          <w:sz w:val="20"/>
          <w:szCs w:val="24"/>
        </w:rPr>
        <w:t>電洞對</w:t>
      </w:r>
      <w:proofErr w:type="gramEnd"/>
      <w:r w:rsidRPr="00CB4E67">
        <w:rPr>
          <w:rFonts w:ascii="Times New Roman" w:eastAsia="新細明體" w:hAnsi="Times New Roman" w:cs="Times New Roman"/>
          <w:sz w:val="20"/>
          <w:szCs w:val="24"/>
        </w:rPr>
        <w:t>再結合。</w:t>
      </w:r>
    </w:p>
    <w:p w:rsidR="00C27F74" w:rsidRPr="00CB4E67" w:rsidRDefault="00C27F74" w:rsidP="00C27F74">
      <w:pPr>
        <w:adjustRightInd w:val="0"/>
        <w:jc w:val="both"/>
        <w:rPr>
          <w:rFonts w:ascii="Times New Roman" w:eastAsia="新細明體" w:hAnsi="Times New Roman" w:cs="Times New Roman"/>
          <w:sz w:val="20"/>
          <w:szCs w:val="24"/>
        </w:rPr>
      </w:pPr>
    </w:p>
    <w:p w:rsidR="0034352B" w:rsidRPr="00CB4E67" w:rsidRDefault="0034352B" w:rsidP="001D7233">
      <w:pPr>
        <w:snapToGrid w:val="0"/>
        <w:jc w:val="both"/>
        <w:rPr>
          <w:rFonts w:ascii="Times New Roman" w:eastAsia="新細明體" w:hAnsi="Times New Roman" w:cs="Times New Roman"/>
          <w:b/>
          <w:szCs w:val="20"/>
        </w:rPr>
      </w:pPr>
      <w:r w:rsidRPr="00CB4E67">
        <w:rPr>
          <w:rFonts w:ascii="Times New Roman" w:eastAsia="新細明體" w:hAnsi="Times New Roman" w:cs="Times New Roman"/>
          <w:b/>
          <w:szCs w:val="20"/>
        </w:rPr>
        <w:t>致謝</w:t>
      </w:r>
    </w:p>
    <w:p w:rsidR="0034352B" w:rsidRDefault="0034352B" w:rsidP="001D7233">
      <w:pPr>
        <w:adjustRightInd w:val="0"/>
        <w:ind w:firstLineChars="200" w:firstLine="400"/>
        <w:jc w:val="both"/>
        <w:rPr>
          <w:rFonts w:ascii="Times New Roman" w:eastAsia="新細明體" w:hAnsi="Times New Roman" w:cs="Times New Roman"/>
          <w:sz w:val="20"/>
          <w:szCs w:val="24"/>
        </w:rPr>
      </w:pPr>
      <w:r w:rsidRPr="00CB4E67">
        <w:rPr>
          <w:rFonts w:ascii="Times New Roman" w:eastAsia="新細明體" w:hAnsi="Times New Roman" w:cs="Times New Roman"/>
          <w:sz w:val="20"/>
          <w:szCs w:val="24"/>
        </w:rPr>
        <w:t>本文作者由衷地感謝科技部計畫</w:t>
      </w:r>
      <w:r w:rsidRPr="00CB4E67">
        <w:rPr>
          <w:rFonts w:ascii="Times New Roman" w:eastAsia="新細明體" w:hAnsi="Times New Roman" w:cs="Times New Roman"/>
          <w:sz w:val="20"/>
          <w:szCs w:val="24"/>
        </w:rPr>
        <w:t>(</w:t>
      </w:r>
      <w:r w:rsidRPr="00CB4E67">
        <w:rPr>
          <w:rFonts w:ascii="Times New Roman" w:eastAsia="新細明體" w:hAnsi="Times New Roman" w:cs="Times New Roman"/>
          <w:sz w:val="20"/>
          <w:szCs w:val="24"/>
        </w:rPr>
        <w:t>編號：</w:t>
      </w:r>
      <w:r w:rsidRPr="00CB4E67">
        <w:rPr>
          <w:rFonts w:ascii="Times New Roman" w:eastAsia="新細明體" w:hAnsi="Times New Roman" w:cs="Times New Roman"/>
          <w:sz w:val="20"/>
          <w:szCs w:val="24"/>
        </w:rPr>
        <w:t>MOST104-2221-E-035-016-MY2)</w:t>
      </w:r>
      <w:r w:rsidR="00D777C8" w:rsidRPr="00CB4E67">
        <w:rPr>
          <w:rFonts w:ascii="Times New Roman" w:eastAsia="新細明體" w:hAnsi="Times New Roman" w:cs="Times New Roman"/>
          <w:sz w:val="20"/>
          <w:szCs w:val="24"/>
        </w:rPr>
        <w:t>之經費支助、</w:t>
      </w:r>
      <w:proofErr w:type="gramStart"/>
      <w:r w:rsidR="00D777C8" w:rsidRPr="00CB4E67">
        <w:rPr>
          <w:rFonts w:ascii="Times New Roman" w:eastAsia="新細明體" w:hAnsi="Times New Roman" w:cs="Times New Roman"/>
          <w:sz w:val="20"/>
          <w:szCs w:val="24"/>
        </w:rPr>
        <w:t>中興貴儀中心</w:t>
      </w:r>
      <w:proofErr w:type="gramEnd"/>
      <w:r w:rsidR="00D777C8" w:rsidRPr="00CB4E67">
        <w:rPr>
          <w:rFonts w:ascii="Times New Roman" w:eastAsia="新細明體" w:hAnsi="Times New Roman" w:cs="Times New Roman"/>
          <w:sz w:val="20"/>
          <w:szCs w:val="24"/>
        </w:rPr>
        <w:t>以及</w:t>
      </w:r>
      <w:proofErr w:type="gramStart"/>
      <w:r w:rsidR="00D777C8" w:rsidRPr="00CB4E67">
        <w:rPr>
          <w:rFonts w:ascii="Times New Roman" w:eastAsia="新細明體" w:hAnsi="Times New Roman" w:cs="Times New Roman"/>
          <w:sz w:val="20"/>
          <w:szCs w:val="24"/>
        </w:rPr>
        <w:t>逢甲共</w:t>
      </w:r>
      <w:r w:rsidRPr="00CB4E67">
        <w:rPr>
          <w:rFonts w:ascii="Times New Roman" w:eastAsia="新細明體" w:hAnsi="Times New Roman" w:cs="Times New Roman"/>
          <w:sz w:val="20"/>
          <w:szCs w:val="24"/>
        </w:rPr>
        <w:t>儀</w:t>
      </w:r>
      <w:proofErr w:type="gramEnd"/>
      <w:r w:rsidRPr="00CB4E67">
        <w:rPr>
          <w:rFonts w:ascii="Times New Roman" w:eastAsia="新細明體" w:hAnsi="Times New Roman" w:cs="Times New Roman"/>
          <w:sz w:val="20"/>
          <w:szCs w:val="24"/>
        </w:rPr>
        <w:t>中心</w:t>
      </w:r>
      <w:r w:rsidR="00D777C8" w:rsidRPr="00CB4E67">
        <w:rPr>
          <w:rFonts w:ascii="Times New Roman" w:eastAsia="新細明體" w:hAnsi="Times New Roman" w:cs="Times New Roman"/>
          <w:sz w:val="20"/>
          <w:szCs w:val="24"/>
        </w:rPr>
        <w:t>的儀器與技術支援</w:t>
      </w:r>
      <w:r w:rsidRPr="00CB4E67">
        <w:rPr>
          <w:rFonts w:ascii="Times New Roman" w:eastAsia="新細明體" w:hAnsi="Times New Roman" w:cs="Times New Roman"/>
          <w:sz w:val="20"/>
          <w:szCs w:val="24"/>
        </w:rPr>
        <w:t>。</w:t>
      </w:r>
    </w:p>
    <w:p w:rsidR="00C27F74" w:rsidRPr="00CB4E67" w:rsidRDefault="00C27F74" w:rsidP="00C27F74">
      <w:pPr>
        <w:adjustRightInd w:val="0"/>
        <w:jc w:val="both"/>
        <w:rPr>
          <w:rFonts w:ascii="Times New Roman" w:eastAsia="新細明體" w:hAnsi="Times New Roman" w:cs="Times New Roman"/>
          <w:sz w:val="20"/>
          <w:szCs w:val="24"/>
        </w:rPr>
      </w:pPr>
    </w:p>
    <w:p w:rsidR="00D57D35" w:rsidRPr="00FF47F1" w:rsidRDefault="004D1B45" w:rsidP="001D7233">
      <w:pPr>
        <w:snapToGrid w:val="0"/>
        <w:jc w:val="both"/>
        <w:rPr>
          <w:rFonts w:ascii="Times New Roman" w:eastAsia="新細明體" w:hAnsi="Times New Roman" w:cs="Times New Roman"/>
          <w:b/>
          <w:szCs w:val="20"/>
        </w:rPr>
      </w:pPr>
      <w:r w:rsidRPr="00FF47F1">
        <w:rPr>
          <w:rFonts w:ascii="Times New Roman" w:eastAsia="新細明體" w:hAnsi="Times New Roman" w:cs="Times New Roman"/>
          <w:b/>
          <w:szCs w:val="20"/>
        </w:rPr>
        <w:t>參考文獻</w:t>
      </w:r>
    </w:p>
    <w:p w:rsidR="00AB7567" w:rsidRPr="00BB09F8" w:rsidRDefault="00D57D35" w:rsidP="00AB7567">
      <w:pPr>
        <w:pStyle w:val="EndNoteBibliography"/>
        <w:ind w:left="720" w:hanging="720"/>
        <w:rPr>
          <w:rFonts w:ascii="Times New Roman" w:hAnsi="Times New Roman" w:cs="Times New Roman"/>
          <w:sz w:val="20"/>
          <w:szCs w:val="20"/>
        </w:rPr>
      </w:pPr>
      <w:r w:rsidRPr="00BB09F8">
        <w:rPr>
          <w:rFonts w:ascii="Times New Roman" w:eastAsia="新細明體" w:hAnsi="Times New Roman" w:cs="Times New Roman"/>
          <w:b/>
          <w:sz w:val="20"/>
          <w:szCs w:val="20"/>
        </w:rPr>
        <w:fldChar w:fldCharType="begin"/>
      </w:r>
      <w:r w:rsidRPr="00BB09F8">
        <w:rPr>
          <w:rFonts w:ascii="Times New Roman" w:eastAsia="新細明體" w:hAnsi="Times New Roman" w:cs="Times New Roman"/>
          <w:b/>
          <w:sz w:val="20"/>
          <w:szCs w:val="20"/>
        </w:rPr>
        <w:instrText xml:space="preserve"> ADDIN EN.REFLIST </w:instrText>
      </w:r>
      <w:r w:rsidRPr="00BB09F8">
        <w:rPr>
          <w:rFonts w:ascii="Times New Roman" w:eastAsia="新細明體" w:hAnsi="Times New Roman" w:cs="Times New Roman"/>
          <w:b/>
          <w:sz w:val="20"/>
          <w:szCs w:val="20"/>
        </w:rPr>
        <w:fldChar w:fldCharType="separate"/>
      </w:r>
      <w:r w:rsidR="00AB7567" w:rsidRPr="00BB09F8">
        <w:rPr>
          <w:rFonts w:ascii="Times New Roman" w:hAnsi="Times New Roman" w:cs="Times New Roman"/>
          <w:sz w:val="20"/>
          <w:szCs w:val="20"/>
        </w:rPr>
        <w:t>1.</w:t>
      </w:r>
      <w:r w:rsidR="00AB7567" w:rsidRPr="00BB09F8">
        <w:rPr>
          <w:rFonts w:ascii="Times New Roman" w:hAnsi="Times New Roman" w:cs="Times New Roman"/>
          <w:sz w:val="20"/>
          <w:szCs w:val="20"/>
        </w:rPr>
        <w:tab/>
        <w:t xml:space="preserve">Malathy, P., et al., </w:t>
      </w:r>
      <w:r w:rsidR="00AB7567" w:rsidRPr="00BB09F8">
        <w:rPr>
          <w:rFonts w:ascii="Times New Roman" w:hAnsi="Times New Roman" w:cs="Times New Roman"/>
          <w:i/>
          <w:sz w:val="20"/>
          <w:szCs w:val="20"/>
        </w:rPr>
        <w:t>Enhanced photocatalytic performance of transition metal doped Bi</w:t>
      </w:r>
      <w:r w:rsidR="00AB7567" w:rsidRPr="00BB09F8">
        <w:rPr>
          <w:rFonts w:ascii="Times New Roman" w:hAnsi="Times New Roman" w:cs="Times New Roman"/>
          <w:i/>
          <w:sz w:val="20"/>
          <w:szCs w:val="20"/>
          <w:vertAlign w:val="subscript"/>
        </w:rPr>
        <w:t>2</w:t>
      </w:r>
      <w:r w:rsidR="00AB7567" w:rsidRPr="00BB09F8">
        <w:rPr>
          <w:rFonts w:ascii="Times New Roman" w:hAnsi="Times New Roman" w:cs="Times New Roman"/>
          <w:i/>
          <w:sz w:val="20"/>
          <w:szCs w:val="20"/>
        </w:rPr>
        <w:t>O</w:t>
      </w:r>
      <w:r w:rsidR="00AB7567" w:rsidRPr="00BB09F8">
        <w:rPr>
          <w:rFonts w:ascii="Times New Roman" w:hAnsi="Times New Roman" w:cs="Times New Roman"/>
          <w:i/>
          <w:sz w:val="20"/>
          <w:szCs w:val="20"/>
          <w:vertAlign w:val="subscript"/>
        </w:rPr>
        <w:t>3</w:t>
      </w:r>
      <w:r w:rsidR="00AB7567" w:rsidRPr="00BB09F8">
        <w:rPr>
          <w:rFonts w:ascii="Times New Roman" w:hAnsi="Times New Roman" w:cs="Times New Roman"/>
          <w:i/>
          <w:sz w:val="20"/>
          <w:szCs w:val="20"/>
        </w:rPr>
        <w:t xml:space="preserve"> nanoparticles under visible light irradiation.</w:t>
      </w:r>
      <w:r w:rsidR="00AB7567" w:rsidRPr="00BB09F8">
        <w:rPr>
          <w:rFonts w:ascii="Times New Roman" w:hAnsi="Times New Roman" w:cs="Times New Roman"/>
          <w:sz w:val="20"/>
          <w:szCs w:val="20"/>
        </w:rPr>
        <w:t xml:space="preserve"> Ceramics International, 2014. </w:t>
      </w:r>
      <w:r w:rsidR="00AB7567" w:rsidRPr="00BB09F8">
        <w:rPr>
          <w:rFonts w:ascii="Times New Roman" w:hAnsi="Times New Roman" w:cs="Times New Roman"/>
          <w:b/>
          <w:sz w:val="20"/>
          <w:szCs w:val="20"/>
        </w:rPr>
        <w:t>40</w:t>
      </w:r>
      <w:r w:rsidR="00AB7567" w:rsidRPr="00BB09F8">
        <w:rPr>
          <w:rFonts w:ascii="Times New Roman" w:hAnsi="Times New Roman" w:cs="Times New Roman"/>
          <w:sz w:val="20"/>
          <w:szCs w:val="20"/>
        </w:rPr>
        <w:t>(1, Part A): p. 101-107.</w:t>
      </w:r>
    </w:p>
    <w:p w:rsidR="00AB7567" w:rsidRPr="00BB09F8" w:rsidRDefault="00AB7567" w:rsidP="00AB7567">
      <w:pPr>
        <w:pStyle w:val="EndNoteBibliography"/>
        <w:ind w:left="720" w:hanging="720"/>
        <w:rPr>
          <w:rFonts w:ascii="Times New Roman" w:hAnsi="Times New Roman" w:cs="Times New Roman"/>
          <w:sz w:val="20"/>
          <w:szCs w:val="20"/>
        </w:rPr>
      </w:pPr>
      <w:r w:rsidRPr="00BB09F8">
        <w:rPr>
          <w:rFonts w:ascii="Times New Roman" w:hAnsi="Times New Roman" w:cs="Times New Roman"/>
          <w:sz w:val="20"/>
          <w:szCs w:val="20"/>
        </w:rPr>
        <w:t>2.</w:t>
      </w:r>
      <w:r w:rsidRPr="00BB09F8">
        <w:rPr>
          <w:rFonts w:ascii="Times New Roman" w:hAnsi="Times New Roman" w:cs="Times New Roman"/>
          <w:sz w:val="20"/>
          <w:szCs w:val="20"/>
        </w:rPr>
        <w:tab/>
        <w:t xml:space="preserve">Ding, L., et al., </w:t>
      </w:r>
      <w:r w:rsidRPr="00BB09F8">
        <w:rPr>
          <w:rFonts w:ascii="Times New Roman" w:hAnsi="Times New Roman" w:cs="Times New Roman"/>
          <w:i/>
          <w:sz w:val="20"/>
          <w:szCs w:val="20"/>
        </w:rPr>
        <w:t>Er</w:t>
      </w:r>
      <w:r w:rsidRPr="00BB09F8">
        <w:rPr>
          <w:rFonts w:ascii="Times New Roman" w:hAnsi="Times New Roman" w:cs="Times New Roman"/>
          <w:i/>
          <w:sz w:val="20"/>
          <w:szCs w:val="20"/>
          <w:vertAlign w:val="superscript"/>
        </w:rPr>
        <w:t>3+</w:t>
      </w:r>
      <w:r w:rsidRPr="00BB09F8">
        <w:rPr>
          <w:rFonts w:ascii="Times New Roman" w:hAnsi="Times New Roman" w:cs="Times New Roman"/>
          <w:i/>
          <w:sz w:val="20"/>
          <w:szCs w:val="20"/>
        </w:rPr>
        <w:t xml:space="preserve"> doped bismuth oxychloride hierarchical microspheres with enhanced photocatalytic properties.</w:t>
      </w:r>
      <w:r w:rsidRPr="00BB09F8">
        <w:rPr>
          <w:rFonts w:ascii="Times New Roman" w:hAnsi="Times New Roman" w:cs="Times New Roman"/>
          <w:sz w:val="20"/>
          <w:szCs w:val="20"/>
        </w:rPr>
        <w:t xml:space="preserve"> Materials Letters, 2015. </w:t>
      </w:r>
      <w:r w:rsidRPr="00BB09F8">
        <w:rPr>
          <w:rFonts w:ascii="Times New Roman" w:hAnsi="Times New Roman" w:cs="Times New Roman"/>
          <w:b/>
          <w:sz w:val="20"/>
          <w:szCs w:val="20"/>
        </w:rPr>
        <w:t>158</w:t>
      </w:r>
      <w:r w:rsidRPr="00BB09F8">
        <w:rPr>
          <w:rFonts w:ascii="Times New Roman" w:hAnsi="Times New Roman" w:cs="Times New Roman"/>
          <w:sz w:val="20"/>
          <w:szCs w:val="20"/>
        </w:rPr>
        <w:t>: p. 229-232.</w:t>
      </w:r>
    </w:p>
    <w:p w:rsidR="00AB7567" w:rsidRPr="00BB09F8" w:rsidRDefault="00AB7567" w:rsidP="00AB7567">
      <w:pPr>
        <w:pStyle w:val="EndNoteBibliography"/>
        <w:ind w:left="720" w:hanging="720"/>
        <w:rPr>
          <w:rFonts w:ascii="Times New Roman" w:hAnsi="Times New Roman" w:cs="Times New Roman"/>
          <w:sz w:val="20"/>
          <w:szCs w:val="20"/>
        </w:rPr>
      </w:pPr>
      <w:r w:rsidRPr="00BB09F8">
        <w:rPr>
          <w:rFonts w:ascii="Times New Roman" w:hAnsi="Times New Roman" w:cs="Times New Roman"/>
          <w:sz w:val="20"/>
          <w:szCs w:val="20"/>
        </w:rPr>
        <w:t>3.</w:t>
      </w:r>
      <w:r w:rsidRPr="00BB09F8">
        <w:rPr>
          <w:rFonts w:ascii="Times New Roman" w:hAnsi="Times New Roman" w:cs="Times New Roman"/>
          <w:sz w:val="20"/>
          <w:szCs w:val="20"/>
        </w:rPr>
        <w:tab/>
        <w:t xml:space="preserve">Zhou, T., J. Hu, and J. Li, </w:t>
      </w:r>
      <w:r w:rsidRPr="00BB09F8">
        <w:rPr>
          <w:rFonts w:ascii="Times New Roman" w:hAnsi="Times New Roman" w:cs="Times New Roman"/>
          <w:i/>
          <w:sz w:val="20"/>
          <w:szCs w:val="20"/>
        </w:rPr>
        <w:t>Er</w:t>
      </w:r>
      <w:r w:rsidRPr="00BB09F8">
        <w:rPr>
          <w:rFonts w:ascii="Times New Roman" w:hAnsi="Times New Roman" w:cs="Times New Roman"/>
          <w:i/>
          <w:sz w:val="20"/>
          <w:szCs w:val="20"/>
          <w:vertAlign w:val="superscript"/>
        </w:rPr>
        <w:t>3+</w:t>
      </w:r>
      <w:r w:rsidRPr="00BB09F8">
        <w:rPr>
          <w:rFonts w:ascii="Times New Roman" w:hAnsi="Times New Roman" w:cs="Times New Roman"/>
          <w:i/>
          <w:sz w:val="20"/>
          <w:szCs w:val="20"/>
        </w:rPr>
        <w:t xml:space="preserve"> doped bismuth molybdate nanosheets with exposed {0 1 0} facets and enhanced photocatalytic performance.</w:t>
      </w:r>
      <w:r w:rsidRPr="00BB09F8">
        <w:rPr>
          <w:rFonts w:ascii="Times New Roman" w:hAnsi="Times New Roman" w:cs="Times New Roman"/>
          <w:sz w:val="20"/>
          <w:szCs w:val="20"/>
        </w:rPr>
        <w:t xml:space="preserve"> Applied Catalysis B: Environmental, 2011. </w:t>
      </w:r>
      <w:r w:rsidRPr="00BB09F8">
        <w:rPr>
          <w:rFonts w:ascii="Times New Roman" w:hAnsi="Times New Roman" w:cs="Times New Roman"/>
          <w:b/>
          <w:sz w:val="20"/>
          <w:szCs w:val="20"/>
        </w:rPr>
        <w:t>110</w:t>
      </w:r>
      <w:r w:rsidRPr="00BB09F8">
        <w:rPr>
          <w:rFonts w:ascii="Times New Roman" w:hAnsi="Times New Roman" w:cs="Times New Roman"/>
          <w:sz w:val="20"/>
          <w:szCs w:val="20"/>
        </w:rPr>
        <w:t>: p. 221-230.</w:t>
      </w:r>
    </w:p>
    <w:p w:rsidR="00BF4B86" w:rsidRDefault="00D57D35" w:rsidP="001D7233">
      <w:pPr>
        <w:snapToGrid w:val="0"/>
        <w:jc w:val="both"/>
        <w:rPr>
          <w:rFonts w:ascii="Times New Roman" w:eastAsia="新細明體" w:hAnsi="Times New Roman" w:cs="Times New Roman"/>
          <w:b/>
          <w:sz w:val="20"/>
          <w:szCs w:val="20"/>
        </w:rPr>
      </w:pPr>
      <w:r w:rsidRPr="00BB09F8">
        <w:rPr>
          <w:rFonts w:ascii="Times New Roman" w:eastAsia="新細明體" w:hAnsi="Times New Roman" w:cs="Times New Roman"/>
          <w:b/>
          <w:sz w:val="20"/>
          <w:szCs w:val="20"/>
        </w:rPr>
        <w:fldChar w:fldCharType="end"/>
      </w:r>
      <w:r w:rsidR="00BF4B86">
        <w:rPr>
          <w:rFonts w:ascii="Times New Roman" w:eastAsia="新細明體" w:hAnsi="Times New Roman" w:cs="Times New Roman"/>
          <w:b/>
          <w:sz w:val="20"/>
          <w:szCs w:val="20"/>
        </w:rPr>
        <w:br w:type="page"/>
      </w:r>
    </w:p>
    <w:p w:rsidR="00BF4B86" w:rsidRDefault="00BF4B86" w:rsidP="00BF4B86">
      <w:pPr>
        <w:snapToGrid w:val="0"/>
        <w:jc w:val="center"/>
        <w:rPr>
          <w:rFonts w:ascii="Times New Roman" w:hAnsi="Times New Roman" w:cs="Times New Roman"/>
          <w:b/>
          <w:bCs/>
          <w:spacing w:val="20"/>
          <w:sz w:val="28"/>
          <w:szCs w:val="28"/>
        </w:rPr>
        <w:sectPr w:rsidR="00BF4B86" w:rsidSect="001D7233">
          <w:type w:val="continuous"/>
          <w:pgSz w:w="11906" w:h="16838" w:code="9"/>
          <w:pgMar w:top="1247" w:right="1247" w:bottom="1247" w:left="1247" w:header="851" w:footer="992" w:gutter="0"/>
          <w:cols w:num="2" w:space="425"/>
          <w:docGrid w:type="lines" w:linePitch="360"/>
        </w:sectPr>
      </w:pPr>
    </w:p>
    <w:p w:rsidR="00BF4B86" w:rsidRPr="002460A3" w:rsidRDefault="00BF4B86" w:rsidP="00BB09F8">
      <w:pPr>
        <w:snapToGrid w:val="0"/>
        <w:jc w:val="center"/>
        <w:rPr>
          <w:rFonts w:ascii="Times New Roman" w:hAnsi="Times New Roman" w:cs="Times New Roman"/>
          <w:b/>
          <w:bCs/>
          <w:spacing w:val="20"/>
          <w:sz w:val="28"/>
          <w:szCs w:val="28"/>
        </w:rPr>
      </w:pPr>
      <w:r w:rsidRPr="002460A3">
        <w:rPr>
          <w:rFonts w:ascii="Times New Roman" w:hAnsi="Times New Roman" w:cs="Times New Roman"/>
          <w:b/>
          <w:bCs/>
          <w:spacing w:val="20"/>
          <w:sz w:val="28"/>
          <w:szCs w:val="28"/>
        </w:rPr>
        <w:lastRenderedPageBreak/>
        <w:t>Photocatalytic Activity of Er</w:t>
      </w:r>
      <w:r w:rsidRPr="002460A3">
        <w:rPr>
          <w:rFonts w:ascii="Times New Roman" w:hAnsi="Times New Roman" w:cs="Times New Roman"/>
          <w:b/>
          <w:bCs/>
          <w:spacing w:val="20"/>
          <w:sz w:val="28"/>
          <w:szCs w:val="28"/>
          <w:vertAlign w:val="superscript"/>
        </w:rPr>
        <w:t>3+</w:t>
      </w:r>
      <w:r w:rsidR="00642FDD" w:rsidRPr="00642FDD">
        <w:rPr>
          <w:rFonts w:ascii="Times New Roman" w:hAnsi="Times New Roman" w:cs="Times New Roman" w:hint="eastAsia"/>
          <w:b/>
          <w:bCs/>
          <w:spacing w:val="20"/>
          <w:sz w:val="28"/>
          <w:szCs w:val="28"/>
        </w:rPr>
        <w:t>-</w:t>
      </w:r>
      <w:r w:rsidRPr="002460A3">
        <w:rPr>
          <w:rFonts w:ascii="Times New Roman" w:hAnsi="Times New Roman" w:cs="Times New Roman"/>
          <w:b/>
          <w:bCs/>
          <w:spacing w:val="20"/>
          <w:sz w:val="28"/>
          <w:szCs w:val="28"/>
        </w:rPr>
        <w:t>Doped Bi</w:t>
      </w:r>
      <w:r w:rsidRPr="002460A3">
        <w:rPr>
          <w:rFonts w:ascii="Times New Roman" w:hAnsi="Times New Roman" w:cs="Times New Roman"/>
          <w:b/>
          <w:bCs/>
          <w:spacing w:val="20"/>
          <w:sz w:val="28"/>
          <w:szCs w:val="28"/>
          <w:vertAlign w:val="subscript"/>
        </w:rPr>
        <w:t>2</w:t>
      </w:r>
      <w:r w:rsidRPr="002460A3">
        <w:rPr>
          <w:rFonts w:ascii="Times New Roman" w:hAnsi="Times New Roman" w:cs="Times New Roman"/>
          <w:b/>
          <w:bCs/>
          <w:spacing w:val="20"/>
          <w:sz w:val="28"/>
          <w:szCs w:val="28"/>
        </w:rPr>
        <w:t>O</w:t>
      </w:r>
      <w:r w:rsidRPr="002460A3">
        <w:rPr>
          <w:rFonts w:ascii="Times New Roman" w:hAnsi="Times New Roman" w:cs="Times New Roman"/>
          <w:b/>
          <w:bCs/>
          <w:spacing w:val="20"/>
          <w:sz w:val="28"/>
          <w:szCs w:val="28"/>
          <w:vertAlign w:val="subscript"/>
        </w:rPr>
        <w:t>3</w:t>
      </w:r>
      <w:r w:rsidRPr="002460A3">
        <w:rPr>
          <w:rFonts w:ascii="Times New Roman" w:hAnsi="Times New Roman" w:cs="Times New Roman"/>
          <w:b/>
          <w:bCs/>
          <w:spacing w:val="20"/>
          <w:sz w:val="28"/>
          <w:szCs w:val="28"/>
        </w:rPr>
        <w:t xml:space="preserve"> Particles Prepared by </w:t>
      </w:r>
      <w:proofErr w:type="spellStart"/>
      <w:r w:rsidRPr="002460A3">
        <w:rPr>
          <w:rFonts w:ascii="Times New Roman" w:hAnsi="Times New Roman" w:cs="Times New Roman"/>
          <w:b/>
          <w:bCs/>
          <w:spacing w:val="20"/>
          <w:sz w:val="28"/>
          <w:szCs w:val="28"/>
        </w:rPr>
        <w:t>Solvothermal</w:t>
      </w:r>
      <w:proofErr w:type="spellEnd"/>
      <w:r w:rsidRPr="002460A3">
        <w:rPr>
          <w:rFonts w:ascii="Times New Roman" w:hAnsi="Times New Roman" w:cs="Times New Roman"/>
          <w:b/>
          <w:bCs/>
          <w:spacing w:val="20"/>
          <w:sz w:val="28"/>
          <w:szCs w:val="28"/>
        </w:rPr>
        <w:t xml:space="preserve"> Method</w:t>
      </w:r>
    </w:p>
    <w:p w:rsidR="00BF4B86" w:rsidRPr="002460A3" w:rsidRDefault="00BF4B86" w:rsidP="00BB09F8">
      <w:pPr>
        <w:snapToGrid w:val="0"/>
        <w:jc w:val="center"/>
        <w:rPr>
          <w:rFonts w:ascii="Times New Roman" w:hAnsi="Times New Roman" w:cs="Times New Roman"/>
          <w:b/>
          <w:spacing w:val="20"/>
          <w:sz w:val="28"/>
          <w:szCs w:val="28"/>
        </w:rPr>
      </w:pPr>
    </w:p>
    <w:p w:rsidR="00BF4B86" w:rsidRPr="002460A3" w:rsidRDefault="00BF4B86" w:rsidP="00BB09F8">
      <w:pPr>
        <w:pStyle w:val="Default"/>
        <w:jc w:val="center"/>
        <w:rPr>
          <w:rFonts w:ascii="Times New Roman" w:hAnsi="Times New Roman" w:cs="Times New Roman"/>
          <w:sz w:val="20"/>
          <w:szCs w:val="20"/>
        </w:rPr>
      </w:pPr>
      <w:r w:rsidRPr="002460A3">
        <w:rPr>
          <w:rFonts w:ascii="Times New Roman" w:hAnsi="Times New Roman" w:cs="Times New Roman"/>
          <w:sz w:val="20"/>
          <w:szCs w:val="20"/>
        </w:rPr>
        <w:t xml:space="preserve">*P.-H. </w:t>
      </w:r>
      <w:proofErr w:type="gramStart"/>
      <w:r w:rsidRPr="002460A3">
        <w:rPr>
          <w:rFonts w:ascii="Times New Roman" w:hAnsi="Times New Roman" w:cs="Times New Roman"/>
          <w:sz w:val="20"/>
          <w:szCs w:val="20"/>
        </w:rPr>
        <w:t>Kao</w:t>
      </w:r>
      <w:r w:rsidRPr="002460A3">
        <w:rPr>
          <w:rFonts w:ascii="Times New Roman" w:hAnsi="Times New Roman" w:cs="Times New Roman"/>
          <w:sz w:val="20"/>
          <w:szCs w:val="20"/>
          <w:vertAlign w:val="superscript"/>
        </w:rPr>
        <w:t>1</w:t>
      </w:r>
      <w:r w:rsidRPr="002460A3">
        <w:rPr>
          <w:rFonts w:ascii="Times New Roman" w:hAnsi="Times New Roman" w:cs="Times New Roman"/>
          <w:sz w:val="20"/>
          <w:szCs w:val="20"/>
        </w:rPr>
        <w:t>,</w:t>
      </w:r>
      <w:r>
        <w:rPr>
          <w:rFonts w:ascii="Times New Roman" w:hAnsi="Times New Roman" w:cs="Times New Roman" w:hint="eastAsia"/>
          <w:sz w:val="20"/>
          <w:szCs w:val="20"/>
        </w:rPr>
        <w:t xml:space="preserve"> </w:t>
      </w:r>
      <w:r>
        <w:rPr>
          <w:rFonts w:ascii="Times New Roman" w:hAnsi="Times New Roman" w:cs="Times New Roman"/>
          <w:sz w:val="20"/>
          <w:szCs w:val="20"/>
        </w:rPr>
        <w:t>L</w:t>
      </w:r>
      <w:r>
        <w:rPr>
          <w:rFonts w:ascii="Times New Roman" w:hAnsi="Times New Roman" w:cs="Times New Roman" w:hint="eastAsia"/>
          <w:sz w:val="20"/>
          <w:szCs w:val="20"/>
        </w:rPr>
        <w:t>.</w:t>
      </w:r>
      <w:r>
        <w:rPr>
          <w:rFonts w:ascii="Times New Roman" w:hAnsi="Times New Roman" w:cs="Times New Roman"/>
          <w:sz w:val="20"/>
          <w:szCs w:val="20"/>
        </w:rPr>
        <w:t>-H</w:t>
      </w:r>
      <w:r>
        <w:rPr>
          <w:rFonts w:ascii="Times New Roman" w:hAnsi="Times New Roman" w:cs="Times New Roman" w:hint="eastAsia"/>
          <w:sz w:val="20"/>
          <w:szCs w:val="20"/>
        </w:rPr>
        <w:t>.</w:t>
      </w:r>
      <w:proofErr w:type="gramEnd"/>
      <w:r w:rsidRPr="002460A3">
        <w:rPr>
          <w:rFonts w:ascii="Times New Roman" w:hAnsi="Times New Roman" w:cs="Times New Roman"/>
          <w:sz w:val="20"/>
          <w:szCs w:val="20"/>
        </w:rPr>
        <w:t xml:space="preserve"> </w:t>
      </w:r>
      <w:proofErr w:type="gramStart"/>
      <w:r>
        <w:rPr>
          <w:rFonts w:ascii="Times New Roman" w:hAnsi="Times New Roman" w:cs="Times New Roman"/>
          <w:sz w:val="20"/>
          <w:szCs w:val="20"/>
        </w:rPr>
        <w:t>L</w:t>
      </w:r>
      <w:r>
        <w:rPr>
          <w:rFonts w:ascii="Times New Roman" w:hAnsi="Times New Roman" w:cs="Times New Roman" w:hint="eastAsia"/>
          <w:sz w:val="20"/>
          <w:szCs w:val="20"/>
        </w:rPr>
        <w:t>iu</w:t>
      </w:r>
      <w:r w:rsidRPr="002460A3">
        <w:rPr>
          <w:rFonts w:ascii="Times New Roman" w:hAnsi="Times New Roman" w:cs="Times New Roman" w:hint="eastAsia"/>
          <w:sz w:val="20"/>
          <w:szCs w:val="20"/>
          <w:vertAlign w:val="superscript"/>
        </w:rPr>
        <w:t>1</w:t>
      </w:r>
      <w:r>
        <w:rPr>
          <w:rFonts w:ascii="Times New Roman" w:hAnsi="Times New Roman" w:cs="Times New Roman" w:hint="eastAsia"/>
          <w:sz w:val="20"/>
          <w:szCs w:val="20"/>
        </w:rPr>
        <w:t>,</w:t>
      </w:r>
      <w:r w:rsidRPr="002460A3">
        <w:rPr>
          <w:rFonts w:ascii="Times New Roman" w:hAnsi="Times New Roman" w:cs="Times New Roman"/>
          <w:sz w:val="20"/>
          <w:szCs w:val="20"/>
        </w:rPr>
        <w:t xml:space="preserve"> O.-Y.</w:t>
      </w:r>
      <w:proofErr w:type="gramEnd"/>
      <w:r w:rsidRPr="002460A3">
        <w:rPr>
          <w:rFonts w:ascii="Times New Roman" w:hAnsi="Times New Roman" w:cs="Times New Roman"/>
          <w:sz w:val="20"/>
          <w:szCs w:val="20"/>
        </w:rPr>
        <w:t xml:space="preserve"> </w:t>
      </w:r>
      <w:proofErr w:type="gramStart"/>
      <w:r w:rsidRPr="002460A3">
        <w:rPr>
          <w:rFonts w:ascii="Times New Roman" w:hAnsi="Times New Roman" w:cs="Times New Roman"/>
          <w:sz w:val="20"/>
          <w:szCs w:val="20"/>
        </w:rPr>
        <w:t>Chen</w:t>
      </w:r>
      <w:r w:rsidRPr="002460A3">
        <w:rPr>
          <w:rFonts w:ascii="Times New Roman" w:hAnsi="Times New Roman" w:cs="Times New Roman"/>
          <w:sz w:val="20"/>
          <w:szCs w:val="20"/>
          <w:vertAlign w:val="superscript"/>
        </w:rPr>
        <w:t>1</w:t>
      </w:r>
      <w:r w:rsidRPr="002460A3">
        <w:rPr>
          <w:rFonts w:ascii="Times New Roman" w:hAnsi="Times New Roman" w:cs="Times New Roman"/>
          <w:sz w:val="20"/>
          <w:szCs w:val="20"/>
        </w:rPr>
        <w:t>,</w:t>
      </w:r>
      <w:proofErr w:type="gramEnd"/>
      <w:r w:rsidRPr="002460A3">
        <w:rPr>
          <w:rFonts w:ascii="Times New Roman" w:hAnsi="Times New Roman" w:cs="Times New Roman"/>
          <w:sz w:val="20"/>
          <w:szCs w:val="20"/>
        </w:rPr>
        <w:t xml:space="preserve"> and C.-Y. Chen</w:t>
      </w:r>
      <w:r w:rsidRPr="00E023F9">
        <w:rPr>
          <w:rFonts w:ascii="Times New Roman" w:hAnsi="Times New Roman" w:cs="Times New Roman" w:hint="eastAsia"/>
          <w:sz w:val="20"/>
          <w:szCs w:val="20"/>
          <w:vertAlign w:val="superscript"/>
        </w:rPr>
        <w:t>2</w:t>
      </w:r>
    </w:p>
    <w:p w:rsidR="00BF4B86" w:rsidRPr="002460A3" w:rsidRDefault="00BF4B86" w:rsidP="00BB09F8">
      <w:pPr>
        <w:pStyle w:val="Default"/>
        <w:jc w:val="center"/>
        <w:rPr>
          <w:rFonts w:ascii="Times New Roman" w:hAnsi="Times New Roman" w:cs="Times New Roman"/>
          <w:sz w:val="20"/>
          <w:szCs w:val="20"/>
        </w:rPr>
      </w:pPr>
      <w:r w:rsidRPr="00E023F9">
        <w:rPr>
          <w:rFonts w:ascii="Times New Roman" w:hAnsi="Times New Roman" w:cs="Times New Roman"/>
          <w:sz w:val="20"/>
          <w:szCs w:val="20"/>
          <w:vertAlign w:val="superscript"/>
        </w:rPr>
        <w:t>1</w:t>
      </w:r>
      <w:r w:rsidRPr="002460A3">
        <w:rPr>
          <w:rFonts w:ascii="Times New Roman" w:hAnsi="Times New Roman" w:cs="Times New Roman"/>
          <w:sz w:val="20"/>
          <w:szCs w:val="20"/>
        </w:rPr>
        <w:t>Department of Materials Science and Engineering, Feng Chia University, Taichung 407, Taiwan</w:t>
      </w:r>
    </w:p>
    <w:p w:rsidR="00BF4B86" w:rsidRDefault="00BF4B86" w:rsidP="00BB09F8">
      <w:pPr>
        <w:snapToGrid w:val="0"/>
        <w:jc w:val="center"/>
        <w:rPr>
          <w:rFonts w:ascii="Times New Roman" w:hAnsi="Times New Roman" w:cs="Times New Roman"/>
          <w:sz w:val="20"/>
          <w:szCs w:val="20"/>
        </w:rPr>
      </w:pPr>
      <w:r w:rsidRPr="002460A3">
        <w:rPr>
          <w:rFonts w:ascii="Times New Roman" w:hAnsi="Times New Roman" w:cs="Times New Roman"/>
          <w:b/>
          <w:sz w:val="20"/>
          <w:vertAlign w:val="superscript"/>
        </w:rPr>
        <w:t>2</w:t>
      </w:r>
      <w:r w:rsidRPr="002460A3">
        <w:rPr>
          <w:rFonts w:ascii="Times New Roman" w:hAnsi="Times New Roman" w:cs="Times New Roman"/>
          <w:sz w:val="20"/>
        </w:rPr>
        <w:t xml:space="preserve">Professor, </w:t>
      </w:r>
      <w:r w:rsidRPr="002460A3">
        <w:rPr>
          <w:rFonts w:ascii="Times New Roman" w:hAnsi="Times New Roman" w:cs="Times New Roman"/>
          <w:sz w:val="20"/>
          <w:szCs w:val="20"/>
        </w:rPr>
        <w:t>Department of Materials Science and Engineering, Feng Chia University, Taichung 407, Taiwan</w:t>
      </w:r>
    </w:p>
    <w:p w:rsidR="00BB09F8" w:rsidRPr="002460A3" w:rsidRDefault="00BB09F8" w:rsidP="00BB09F8">
      <w:pPr>
        <w:snapToGrid w:val="0"/>
        <w:jc w:val="center"/>
        <w:rPr>
          <w:rFonts w:ascii="Times New Roman" w:hAnsi="Times New Roman" w:cs="Times New Roman"/>
          <w:sz w:val="20"/>
        </w:rPr>
      </w:pPr>
    </w:p>
    <w:p w:rsidR="00BF4B86" w:rsidRPr="002460A3" w:rsidRDefault="00BF4B86" w:rsidP="00BB09F8">
      <w:pPr>
        <w:ind w:left="240" w:hangingChars="100" w:hanging="240"/>
        <w:jc w:val="center"/>
        <w:rPr>
          <w:rFonts w:ascii="Times New Roman" w:hAnsi="Times New Roman" w:cs="Times New Roman"/>
          <w:b/>
        </w:rPr>
      </w:pPr>
      <w:r w:rsidRPr="002460A3">
        <w:rPr>
          <w:rFonts w:ascii="Times New Roman" w:hAnsi="Times New Roman" w:cs="Times New Roman"/>
          <w:b/>
        </w:rPr>
        <w:t xml:space="preserve">Abstract </w:t>
      </w:r>
    </w:p>
    <w:p w:rsidR="00BF4B86" w:rsidRPr="00E023F9" w:rsidRDefault="00BF4B86" w:rsidP="00BB09F8">
      <w:pPr>
        <w:jc w:val="both"/>
        <w:rPr>
          <w:rFonts w:ascii="Times New Roman" w:hAnsi="Times New Roman" w:cs="Times New Roman"/>
          <w:sz w:val="20"/>
          <w:szCs w:val="20"/>
        </w:rPr>
      </w:pPr>
      <w:r w:rsidRPr="00E023F9">
        <w:rPr>
          <w:rFonts w:ascii="Times New Roman" w:hAnsi="Times New Roman" w:cs="Times New Roman"/>
          <w:sz w:val="20"/>
          <w:szCs w:val="20"/>
        </w:rPr>
        <w:t xml:space="preserve">The electron-hole pair separation in </w:t>
      </w:r>
      <w:proofErr w:type="spellStart"/>
      <w:r w:rsidRPr="00E023F9">
        <w:rPr>
          <w:rFonts w:ascii="Times New Roman" w:hAnsi="Times New Roman" w:cs="Times New Roman"/>
          <w:sz w:val="20"/>
          <w:szCs w:val="20"/>
        </w:rPr>
        <w:t>photocatalysts</w:t>
      </w:r>
      <w:proofErr w:type="spellEnd"/>
      <w:r w:rsidRPr="00E023F9">
        <w:rPr>
          <w:rFonts w:ascii="Times New Roman" w:hAnsi="Times New Roman" w:cs="Times New Roman"/>
          <w:sz w:val="20"/>
          <w:szCs w:val="20"/>
        </w:rPr>
        <w:t xml:space="preserve"> under UV and visible light irradiation has been reported to be enhanced by adding lanthanide, resulting in the increase in photocatalytic activity. In the present study, the effect of microstructural properties on photocatalytic activity of bismuth oxide (Bi</w:t>
      </w:r>
      <w:r w:rsidRPr="00E023F9">
        <w:rPr>
          <w:rFonts w:ascii="Times New Roman" w:hAnsi="Times New Roman" w:cs="Times New Roman"/>
          <w:sz w:val="20"/>
          <w:szCs w:val="20"/>
          <w:vertAlign w:val="subscript"/>
        </w:rPr>
        <w:t>2</w:t>
      </w:r>
      <w:r w:rsidRPr="00E023F9">
        <w:rPr>
          <w:rFonts w:ascii="Times New Roman" w:hAnsi="Times New Roman" w:cs="Times New Roman"/>
          <w:sz w:val="20"/>
          <w:szCs w:val="20"/>
        </w:rPr>
        <w:t>O</w:t>
      </w:r>
      <w:r w:rsidRPr="00E023F9">
        <w:rPr>
          <w:rFonts w:ascii="Times New Roman" w:hAnsi="Times New Roman" w:cs="Times New Roman"/>
          <w:sz w:val="20"/>
          <w:szCs w:val="20"/>
          <w:vertAlign w:val="subscript"/>
        </w:rPr>
        <w:t>3</w:t>
      </w:r>
      <w:r w:rsidRPr="00E023F9">
        <w:rPr>
          <w:rFonts w:ascii="Times New Roman" w:hAnsi="Times New Roman" w:cs="Times New Roman"/>
          <w:sz w:val="20"/>
          <w:szCs w:val="20"/>
        </w:rPr>
        <w:t>) was investigated as a function of lanthanide (Erbium) doping. Based on the analyses of PL emission spectra, the photocatalytic activity of Bi</w:t>
      </w:r>
      <w:r w:rsidRPr="00E023F9">
        <w:rPr>
          <w:rFonts w:ascii="Times New Roman" w:hAnsi="Times New Roman" w:cs="Times New Roman"/>
          <w:sz w:val="20"/>
          <w:szCs w:val="20"/>
          <w:vertAlign w:val="subscript"/>
        </w:rPr>
        <w:t>2</w:t>
      </w:r>
      <w:r w:rsidRPr="00E023F9">
        <w:rPr>
          <w:rFonts w:ascii="Times New Roman" w:hAnsi="Times New Roman" w:cs="Times New Roman"/>
          <w:sz w:val="20"/>
          <w:szCs w:val="20"/>
        </w:rPr>
        <w:t>O</w:t>
      </w:r>
      <w:r w:rsidRPr="00E023F9">
        <w:rPr>
          <w:rFonts w:ascii="Times New Roman" w:hAnsi="Times New Roman" w:cs="Times New Roman"/>
          <w:sz w:val="20"/>
          <w:szCs w:val="20"/>
          <w:vertAlign w:val="subscript"/>
        </w:rPr>
        <w:t xml:space="preserve">3 </w:t>
      </w:r>
      <w:r w:rsidRPr="00E023F9">
        <w:rPr>
          <w:rFonts w:ascii="Times New Roman" w:hAnsi="Times New Roman" w:cs="Times New Roman"/>
          <w:sz w:val="20"/>
          <w:szCs w:val="20"/>
        </w:rPr>
        <w:t>powder can be expected to be increased by doping lanthanides due to the enhancement of electron-hole pair separation under visible light irradiation. The 1 mole% Er</w:t>
      </w:r>
      <w:r w:rsidRPr="00E023F9">
        <w:rPr>
          <w:rFonts w:ascii="Times New Roman" w:hAnsi="Times New Roman" w:cs="Times New Roman"/>
          <w:sz w:val="20"/>
          <w:szCs w:val="20"/>
          <w:vertAlign w:val="superscript"/>
        </w:rPr>
        <w:t>3+</w:t>
      </w:r>
      <w:r w:rsidR="00642FDD">
        <w:rPr>
          <w:rFonts w:ascii="Times New Roman" w:hAnsi="Times New Roman" w:cs="Times New Roman" w:hint="eastAsia"/>
          <w:sz w:val="20"/>
          <w:szCs w:val="20"/>
        </w:rPr>
        <w:t>-</w:t>
      </w:r>
      <w:r w:rsidRPr="00E023F9">
        <w:rPr>
          <w:rFonts w:ascii="Times New Roman" w:hAnsi="Times New Roman" w:cs="Times New Roman"/>
          <w:sz w:val="20"/>
          <w:szCs w:val="20"/>
        </w:rPr>
        <w:t>doped Bi</w:t>
      </w:r>
      <w:r w:rsidRPr="00E023F9">
        <w:rPr>
          <w:rFonts w:ascii="Times New Roman" w:hAnsi="Times New Roman" w:cs="Times New Roman"/>
          <w:sz w:val="20"/>
          <w:szCs w:val="20"/>
          <w:vertAlign w:val="subscript"/>
        </w:rPr>
        <w:t>2</w:t>
      </w:r>
      <w:r w:rsidRPr="00E023F9">
        <w:rPr>
          <w:rFonts w:ascii="Times New Roman" w:hAnsi="Times New Roman" w:cs="Times New Roman"/>
          <w:sz w:val="20"/>
          <w:szCs w:val="20"/>
        </w:rPr>
        <w:t>O</w:t>
      </w:r>
      <w:r w:rsidRPr="00E023F9">
        <w:rPr>
          <w:rFonts w:ascii="Times New Roman" w:hAnsi="Times New Roman" w:cs="Times New Roman"/>
          <w:sz w:val="20"/>
          <w:szCs w:val="20"/>
          <w:vertAlign w:val="subscript"/>
        </w:rPr>
        <w:t>3</w:t>
      </w:r>
      <w:r w:rsidRPr="00E023F9">
        <w:rPr>
          <w:rFonts w:ascii="Times New Roman" w:hAnsi="Times New Roman" w:cs="Times New Roman"/>
          <w:sz w:val="20"/>
          <w:szCs w:val="20"/>
        </w:rPr>
        <w:t xml:space="preserve"> ex</w:t>
      </w:r>
      <w:r w:rsidR="00642FDD">
        <w:rPr>
          <w:rFonts w:ascii="Times New Roman" w:hAnsi="Times New Roman" w:cs="Times New Roman"/>
          <w:sz w:val="20"/>
          <w:szCs w:val="20"/>
        </w:rPr>
        <w:t>hibited a</w:t>
      </w:r>
      <w:r w:rsidRPr="00E023F9">
        <w:rPr>
          <w:rFonts w:ascii="Times New Roman" w:hAnsi="Times New Roman" w:cs="Times New Roman"/>
          <w:sz w:val="20"/>
          <w:szCs w:val="20"/>
        </w:rPr>
        <w:t xml:space="preserve"> </w:t>
      </w:r>
      <w:r w:rsidR="00642FDD">
        <w:rPr>
          <w:rFonts w:ascii="Times New Roman" w:hAnsi="Times New Roman" w:cs="Times New Roman" w:hint="eastAsia"/>
          <w:sz w:val="20"/>
          <w:szCs w:val="20"/>
        </w:rPr>
        <w:t>higher</w:t>
      </w:r>
      <w:bookmarkStart w:id="0" w:name="_GoBack"/>
      <w:bookmarkEnd w:id="0"/>
      <w:r w:rsidRPr="00E023F9">
        <w:rPr>
          <w:rFonts w:ascii="Times New Roman" w:hAnsi="Times New Roman" w:cs="Times New Roman"/>
          <w:sz w:val="20"/>
          <w:szCs w:val="20"/>
        </w:rPr>
        <w:t xml:space="preserve"> photocatalytic activity for the degradation of </w:t>
      </w:r>
      <w:r w:rsidRPr="00E023F9">
        <w:rPr>
          <w:rFonts w:ascii="Times New Roman" w:hAnsi="Times New Roman" w:cs="Times New Roman"/>
          <w:sz w:val="20"/>
          <w:szCs w:val="20"/>
          <w:shd w:val="clear" w:color="auto" w:fill="FFFFFF"/>
        </w:rPr>
        <w:t>methyl orange</w:t>
      </w:r>
      <w:r w:rsidRPr="00E023F9">
        <w:rPr>
          <w:rFonts w:ascii="Times New Roman" w:hAnsi="Times New Roman" w:cs="Times New Roman"/>
          <w:sz w:val="20"/>
          <w:szCs w:val="20"/>
        </w:rPr>
        <w:t xml:space="preserve"> (MO) under visible light irradiation.</w:t>
      </w:r>
    </w:p>
    <w:p w:rsidR="00BF4B86" w:rsidRPr="00E023F9" w:rsidRDefault="00BF4B86" w:rsidP="00BB09F8">
      <w:pPr>
        <w:ind w:left="200" w:hangingChars="100" w:hanging="200"/>
        <w:rPr>
          <w:rFonts w:ascii="Times New Roman" w:hAnsi="Times New Roman" w:cs="Times New Roman"/>
          <w:b/>
          <w:bCs/>
          <w:sz w:val="20"/>
          <w:szCs w:val="20"/>
        </w:rPr>
      </w:pPr>
      <w:r w:rsidRPr="00E023F9">
        <w:rPr>
          <w:rFonts w:ascii="Times New Roman" w:hAnsi="Times New Roman" w:cs="Times New Roman"/>
          <w:b/>
          <w:sz w:val="20"/>
          <w:szCs w:val="20"/>
        </w:rPr>
        <w:t>Keywords:</w:t>
      </w:r>
      <w:r w:rsidRPr="00E023F9">
        <w:rPr>
          <w:rFonts w:ascii="Times New Roman" w:hAnsi="Times New Roman" w:cs="Times New Roman"/>
          <w:sz w:val="20"/>
          <w:szCs w:val="20"/>
        </w:rPr>
        <w:t xml:space="preserve"> photocatalytic, Bi</w:t>
      </w:r>
      <w:r w:rsidRPr="00E023F9">
        <w:rPr>
          <w:rFonts w:ascii="Times New Roman" w:hAnsi="Times New Roman" w:cs="Times New Roman"/>
          <w:sz w:val="20"/>
          <w:szCs w:val="20"/>
          <w:vertAlign w:val="subscript"/>
        </w:rPr>
        <w:t>2</w:t>
      </w:r>
      <w:r w:rsidRPr="00E023F9">
        <w:rPr>
          <w:rFonts w:ascii="Times New Roman" w:hAnsi="Times New Roman" w:cs="Times New Roman"/>
          <w:sz w:val="20"/>
          <w:szCs w:val="20"/>
        </w:rPr>
        <w:t>O</w:t>
      </w:r>
      <w:r w:rsidRPr="00E023F9">
        <w:rPr>
          <w:rFonts w:ascii="Times New Roman" w:hAnsi="Times New Roman" w:cs="Times New Roman"/>
          <w:sz w:val="20"/>
          <w:szCs w:val="20"/>
          <w:vertAlign w:val="subscript"/>
        </w:rPr>
        <w:t>3</w:t>
      </w:r>
      <w:r w:rsidRPr="00E023F9">
        <w:rPr>
          <w:rFonts w:ascii="Times New Roman" w:hAnsi="Times New Roman" w:cs="Times New Roman"/>
          <w:sz w:val="20"/>
          <w:szCs w:val="20"/>
        </w:rPr>
        <w:t xml:space="preserve">, </w:t>
      </w:r>
      <w:proofErr w:type="spellStart"/>
      <w:r w:rsidRPr="00E023F9">
        <w:rPr>
          <w:rFonts w:ascii="Times New Roman" w:hAnsi="Times New Roman" w:cs="Times New Roman"/>
          <w:sz w:val="20"/>
          <w:szCs w:val="20"/>
        </w:rPr>
        <w:t>Er</w:t>
      </w:r>
      <w:proofErr w:type="spellEnd"/>
      <w:r w:rsidRPr="00E023F9">
        <w:rPr>
          <w:rFonts w:ascii="Times New Roman" w:hAnsi="Times New Roman" w:cs="Times New Roman"/>
          <w:sz w:val="20"/>
          <w:szCs w:val="20"/>
        </w:rPr>
        <w:t>, doped</w:t>
      </w:r>
    </w:p>
    <w:p w:rsidR="00BF4B86" w:rsidRDefault="00BF4B86" w:rsidP="001D7233">
      <w:pPr>
        <w:snapToGrid w:val="0"/>
        <w:jc w:val="both"/>
        <w:rPr>
          <w:rFonts w:ascii="Times New Roman" w:eastAsia="新細明體" w:hAnsi="Times New Roman" w:cs="Times New Roman"/>
          <w:b/>
          <w:szCs w:val="20"/>
        </w:rPr>
        <w:sectPr w:rsidR="00BF4B86" w:rsidSect="00BF4B86">
          <w:type w:val="continuous"/>
          <w:pgSz w:w="11906" w:h="16838" w:code="9"/>
          <w:pgMar w:top="1247" w:right="1247" w:bottom="1247" w:left="1247" w:header="851" w:footer="992" w:gutter="0"/>
          <w:cols w:space="425"/>
          <w:docGrid w:type="lines" w:linePitch="360"/>
        </w:sectPr>
      </w:pPr>
    </w:p>
    <w:p w:rsidR="004D1B45" w:rsidRPr="00CB4E67" w:rsidRDefault="004D1B45" w:rsidP="001D7233">
      <w:pPr>
        <w:snapToGrid w:val="0"/>
        <w:jc w:val="both"/>
        <w:rPr>
          <w:rFonts w:ascii="Times New Roman" w:eastAsia="新細明體" w:hAnsi="Times New Roman" w:cs="Times New Roman"/>
          <w:b/>
          <w:szCs w:val="20"/>
        </w:rPr>
      </w:pPr>
    </w:p>
    <w:sectPr w:rsidR="004D1B45" w:rsidRPr="00CB4E67" w:rsidSect="001D7233">
      <w:type w:val="continuous"/>
      <w:pgSz w:w="11906" w:h="16838" w:code="9"/>
      <w:pgMar w:top="1247" w:right="1247" w:bottom="1247" w:left="1247"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BC" w:rsidRDefault="00F413BC" w:rsidP="008E259C">
      <w:r>
        <w:separator/>
      </w:r>
    </w:p>
  </w:endnote>
  <w:endnote w:type="continuationSeparator" w:id="0">
    <w:p w:rsidR="00F413BC" w:rsidRDefault="00F413BC" w:rsidP="008E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BC" w:rsidRDefault="00F413BC" w:rsidP="008E259C">
      <w:r>
        <w:separator/>
      </w:r>
    </w:p>
  </w:footnote>
  <w:footnote w:type="continuationSeparator" w:id="0">
    <w:p w:rsidR="00F413BC" w:rsidRDefault="00F413BC" w:rsidP="008E2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603"/>
    <w:multiLevelType w:val="multilevel"/>
    <w:tmpl w:val="F02206A4"/>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53F6874"/>
    <w:multiLevelType w:val="hybridMultilevel"/>
    <w:tmpl w:val="3146BFE4"/>
    <w:lvl w:ilvl="0" w:tplc="25FCB46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BE4C65"/>
    <w:multiLevelType w:val="hybridMultilevel"/>
    <w:tmpl w:val="249496E6"/>
    <w:lvl w:ilvl="0" w:tplc="5E067816">
      <w:start w:val="1"/>
      <w:numFmt w:val="bullet"/>
      <w:lvlText w:val="•"/>
      <w:lvlJc w:val="left"/>
      <w:pPr>
        <w:tabs>
          <w:tab w:val="num" w:pos="720"/>
        </w:tabs>
        <w:ind w:left="720" w:hanging="360"/>
      </w:pPr>
      <w:rPr>
        <w:rFonts w:ascii="Georgia" w:hAnsi="Georgia" w:hint="default"/>
      </w:rPr>
    </w:lvl>
    <w:lvl w:ilvl="1" w:tplc="5FF4823E" w:tentative="1">
      <w:start w:val="1"/>
      <w:numFmt w:val="bullet"/>
      <w:lvlText w:val="•"/>
      <w:lvlJc w:val="left"/>
      <w:pPr>
        <w:tabs>
          <w:tab w:val="num" w:pos="1440"/>
        </w:tabs>
        <w:ind w:left="1440" w:hanging="360"/>
      </w:pPr>
      <w:rPr>
        <w:rFonts w:ascii="Georgia" w:hAnsi="Georgia" w:hint="default"/>
      </w:rPr>
    </w:lvl>
    <w:lvl w:ilvl="2" w:tplc="19E24B7A" w:tentative="1">
      <w:start w:val="1"/>
      <w:numFmt w:val="bullet"/>
      <w:lvlText w:val="•"/>
      <w:lvlJc w:val="left"/>
      <w:pPr>
        <w:tabs>
          <w:tab w:val="num" w:pos="2160"/>
        </w:tabs>
        <w:ind w:left="2160" w:hanging="360"/>
      </w:pPr>
      <w:rPr>
        <w:rFonts w:ascii="Georgia" w:hAnsi="Georgia" w:hint="default"/>
      </w:rPr>
    </w:lvl>
    <w:lvl w:ilvl="3" w:tplc="1FB005FC" w:tentative="1">
      <w:start w:val="1"/>
      <w:numFmt w:val="bullet"/>
      <w:lvlText w:val="•"/>
      <w:lvlJc w:val="left"/>
      <w:pPr>
        <w:tabs>
          <w:tab w:val="num" w:pos="2880"/>
        </w:tabs>
        <w:ind w:left="2880" w:hanging="360"/>
      </w:pPr>
      <w:rPr>
        <w:rFonts w:ascii="Georgia" w:hAnsi="Georgia" w:hint="default"/>
      </w:rPr>
    </w:lvl>
    <w:lvl w:ilvl="4" w:tplc="E054941C" w:tentative="1">
      <w:start w:val="1"/>
      <w:numFmt w:val="bullet"/>
      <w:lvlText w:val="•"/>
      <w:lvlJc w:val="left"/>
      <w:pPr>
        <w:tabs>
          <w:tab w:val="num" w:pos="3600"/>
        </w:tabs>
        <w:ind w:left="3600" w:hanging="360"/>
      </w:pPr>
      <w:rPr>
        <w:rFonts w:ascii="Georgia" w:hAnsi="Georgia" w:hint="default"/>
      </w:rPr>
    </w:lvl>
    <w:lvl w:ilvl="5" w:tplc="5DF6255E" w:tentative="1">
      <w:start w:val="1"/>
      <w:numFmt w:val="bullet"/>
      <w:lvlText w:val="•"/>
      <w:lvlJc w:val="left"/>
      <w:pPr>
        <w:tabs>
          <w:tab w:val="num" w:pos="4320"/>
        </w:tabs>
        <w:ind w:left="4320" w:hanging="360"/>
      </w:pPr>
      <w:rPr>
        <w:rFonts w:ascii="Georgia" w:hAnsi="Georgia" w:hint="default"/>
      </w:rPr>
    </w:lvl>
    <w:lvl w:ilvl="6" w:tplc="01BCF3F0" w:tentative="1">
      <w:start w:val="1"/>
      <w:numFmt w:val="bullet"/>
      <w:lvlText w:val="•"/>
      <w:lvlJc w:val="left"/>
      <w:pPr>
        <w:tabs>
          <w:tab w:val="num" w:pos="5040"/>
        </w:tabs>
        <w:ind w:left="5040" w:hanging="360"/>
      </w:pPr>
      <w:rPr>
        <w:rFonts w:ascii="Georgia" w:hAnsi="Georgia" w:hint="default"/>
      </w:rPr>
    </w:lvl>
    <w:lvl w:ilvl="7" w:tplc="DC4E4B9A" w:tentative="1">
      <w:start w:val="1"/>
      <w:numFmt w:val="bullet"/>
      <w:lvlText w:val="•"/>
      <w:lvlJc w:val="left"/>
      <w:pPr>
        <w:tabs>
          <w:tab w:val="num" w:pos="5760"/>
        </w:tabs>
        <w:ind w:left="5760" w:hanging="360"/>
      </w:pPr>
      <w:rPr>
        <w:rFonts w:ascii="Georgia" w:hAnsi="Georgia" w:hint="default"/>
      </w:rPr>
    </w:lvl>
    <w:lvl w:ilvl="8" w:tplc="C4F4386E" w:tentative="1">
      <w:start w:val="1"/>
      <w:numFmt w:val="bullet"/>
      <w:lvlText w:val="•"/>
      <w:lvlJc w:val="left"/>
      <w:pPr>
        <w:tabs>
          <w:tab w:val="num" w:pos="6480"/>
        </w:tabs>
        <w:ind w:left="6480" w:hanging="360"/>
      </w:pPr>
      <w:rPr>
        <w:rFonts w:ascii="Georgia" w:hAnsi="Georgia" w:hint="default"/>
      </w:rPr>
    </w:lvl>
  </w:abstractNum>
  <w:num w:numId="1">
    <w:abstractNumId w:val="1"/>
  </w:num>
  <w:num w:numId="2">
    <w:abstractNumId w:val="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480" w:hanging="48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e5rwrpu9s9tpexxan5vxv19se5zwezszaz&quot;&gt;My EndNote Library&lt;record-ids&gt;&lt;item&gt;5&lt;/item&gt;&lt;item&gt;6&lt;/item&gt;&lt;item&gt;8&lt;/item&gt;&lt;/record-ids&gt;&lt;/item&gt;&lt;/Libraries&gt;"/>
  </w:docVars>
  <w:rsids>
    <w:rsidRoot w:val="00441F59"/>
    <w:rsid w:val="00001106"/>
    <w:rsid w:val="00023404"/>
    <w:rsid w:val="00043ADD"/>
    <w:rsid w:val="0004435F"/>
    <w:rsid w:val="00053404"/>
    <w:rsid w:val="000A072C"/>
    <w:rsid w:val="00101B82"/>
    <w:rsid w:val="0010596F"/>
    <w:rsid w:val="00160495"/>
    <w:rsid w:val="001762B4"/>
    <w:rsid w:val="00191B0C"/>
    <w:rsid w:val="001A1F94"/>
    <w:rsid w:val="001B407C"/>
    <w:rsid w:val="001B5481"/>
    <w:rsid w:val="001C1885"/>
    <w:rsid w:val="001D53F8"/>
    <w:rsid w:val="001D7233"/>
    <w:rsid w:val="001F03E3"/>
    <w:rsid w:val="002440D5"/>
    <w:rsid w:val="002619E7"/>
    <w:rsid w:val="00284645"/>
    <w:rsid w:val="002F535A"/>
    <w:rsid w:val="00342EF5"/>
    <w:rsid w:val="0034352B"/>
    <w:rsid w:val="00354FF9"/>
    <w:rsid w:val="003C08B3"/>
    <w:rsid w:val="004166D1"/>
    <w:rsid w:val="00441F59"/>
    <w:rsid w:val="00471F66"/>
    <w:rsid w:val="004D1B45"/>
    <w:rsid w:val="004E0626"/>
    <w:rsid w:val="004E18C2"/>
    <w:rsid w:val="004E23F5"/>
    <w:rsid w:val="00503F6D"/>
    <w:rsid w:val="00513AB4"/>
    <w:rsid w:val="0054246B"/>
    <w:rsid w:val="005628D1"/>
    <w:rsid w:val="005703A8"/>
    <w:rsid w:val="005C779C"/>
    <w:rsid w:val="00601048"/>
    <w:rsid w:val="00605675"/>
    <w:rsid w:val="00642FDD"/>
    <w:rsid w:val="00643B7F"/>
    <w:rsid w:val="00687060"/>
    <w:rsid w:val="0069645B"/>
    <w:rsid w:val="006A0C43"/>
    <w:rsid w:val="006E33D9"/>
    <w:rsid w:val="00714CDD"/>
    <w:rsid w:val="00715E23"/>
    <w:rsid w:val="00724273"/>
    <w:rsid w:val="007502D8"/>
    <w:rsid w:val="00772502"/>
    <w:rsid w:val="007778FC"/>
    <w:rsid w:val="007F1A92"/>
    <w:rsid w:val="007F33A8"/>
    <w:rsid w:val="00835541"/>
    <w:rsid w:val="008A49D9"/>
    <w:rsid w:val="008C0615"/>
    <w:rsid w:val="008E259C"/>
    <w:rsid w:val="00916D29"/>
    <w:rsid w:val="009322DB"/>
    <w:rsid w:val="009876D0"/>
    <w:rsid w:val="00996419"/>
    <w:rsid w:val="009B62D1"/>
    <w:rsid w:val="009E6EFC"/>
    <w:rsid w:val="009F415C"/>
    <w:rsid w:val="00A012AB"/>
    <w:rsid w:val="00A17CB0"/>
    <w:rsid w:val="00A34FEC"/>
    <w:rsid w:val="00AB7567"/>
    <w:rsid w:val="00B66291"/>
    <w:rsid w:val="00B675F7"/>
    <w:rsid w:val="00B71C98"/>
    <w:rsid w:val="00B75D7B"/>
    <w:rsid w:val="00B85965"/>
    <w:rsid w:val="00BB09F8"/>
    <w:rsid w:val="00BB191D"/>
    <w:rsid w:val="00BE17F5"/>
    <w:rsid w:val="00BF4B86"/>
    <w:rsid w:val="00BF4E6E"/>
    <w:rsid w:val="00C27F74"/>
    <w:rsid w:val="00C56FE7"/>
    <w:rsid w:val="00CB4E67"/>
    <w:rsid w:val="00CE7F17"/>
    <w:rsid w:val="00D40CF7"/>
    <w:rsid w:val="00D47567"/>
    <w:rsid w:val="00D57D35"/>
    <w:rsid w:val="00D777C8"/>
    <w:rsid w:val="00D9405E"/>
    <w:rsid w:val="00E61286"/>
    <w:rsid w:val="00EA6DF4"/>
    <w:rsid w:val="00F221D1"/>
    <w:rsid w:val="00F31F18"/>
    <w:rsid w:val="00F413BC"/>
    <w:rsid w:val="00F61F8B"/>
    <w:rsid w:val="00F66864"/>
    <w:rsid w:val="00F9397C"/>
    <w:rsid w:val="00FA4308"/>
    <w:rsid w:val="00FB7EBE"/>
    <w:rsid w:val="00FC2D9E"/>
    <w:rsid w:val="00FF4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59C"/>
    <w:pPr>
      <w:tabs>
        <w:tab w:val="center" w:pos="4153"/>
        <w:tab w:val="right" w:pos="8306"/>
      </w:tabs>
      <w:snapToGrid w:val="0"/>
    </w:pPr>
    <w:rPr>
      <w:sz w:val="20"/>
      <w:szCs w:val="20"/>
    </w:rPr>
  </w:style>
  <w:style w:type="character" w:customStyle="1" w:styleId="a4">
    <w:name w:val="頁首 字元"/>
    <w:basedOn w:val="a0"/>
    <w:link w:val="a3"/>
    <w:uiPriority w:val="99"/>
    <w:rsid w:val="008E259C"/>
    <w:rPr>
      <w:sz w:val="20"/>
      <w:szCs w:val="20"/>
    </w:rPr>
  </w:style>
  <w:style w:type="paragraph" w:styleId="a5">
    <w:name w:val="footer"/>
    <w:basedOn w:val="a"/>
    <w:link w:val="a6"/>
    <w:uiPriority w:val="99"/>
    <w:unhideWhenUsed/>
    <w:rsid w:val="008E259C"/>
    <w:pPr>
      <w:tabs>
        <w:tab w:val="center" w:pos="4153"/>
        <w:tab w:val="right" w:pos="8306"/>
      </w:tabs>
      <w:snapToGrid w:val="0"/>
    </w:pPr>
    <w:rPr>
      <w:sz w:val="20"/>
      <w:szCs w:val="20"/>
    </w:rPr>
  </w:style>
  <w:style w:type="character" w:customStyle="1" w:styleId="a6">
    <w:name w:val="頁尾 字元"/>
    <w:basedOn w:val="a0"/>
    <w:link w:val="a5"/>
    <w:uiPriority w:val="99"/>
    <w:rsid w:val="008E259C"/>
    <w:rPr>
      <w:sz w:val="20"/>
      <w:szCs w:val="20"/>
    </w:rPr>
  </w:style>
  <w:style w:type="paragraph" w:styleId="a7">
    <w:name w:val="List Paragraph"/>
    <w:basedOn w:val="a"/>
    <w:uiPriority w:val="34"/>
    <w:qFormat/>
    <w:rsid w:val="004D1B45"/>
    <w:pPr>
      <w:ind w:leftChars="200" w:left="480"/>
    </w:pPr>
  </w:style>
  <w:style w:type="paragraph" w:styleId="a8">
    <w:name w:val="Balloon Text"/>
    <w:basedOn w:val="a"/>
    <w:link w:val="a9"/>
    <w:uiPriority w:val="99"/>
    <w:semiHidden/>
    <w:unhideWhenUsed/>
    <w:rsid w:val="00FC2D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C2D9E"/>
    <w:rPr>
      <w:rFonts w:asciiTheme="majorHAnsi" w:eastAsiaTheme="majorEastAsia" w:hAnsiTheme="majorHAnsi" w:cstheme="majorBidi"/>
      <w:sz w:val="18"/>
      <w:szCs w:val="18"/>
    </w:rPr>
  </w:style>
  <w:style w:type="paragraph" w:styleId="Web">
    <w:name w:val="Normal (Web)"/>
    <w:basedOn w:val="a"/>
    <w:uiPriority w:val="99"/>
    <w:semiHidden/>
    <w:unhideWhenUsed/>
    <w:rsid w:val="00BE17F5"/>
    <w:pPr>
      <w:widowControl/>
      <w:spacing w:before="100" w:beforeAutospacing="1" w:after="100" w:afterAutospacing="1"/>
    </w:pPr>
    <w:rPr>
      <w:rFonts w:ascii="新細明體" w:eastAsia="新細明體" w:hAnsi="新細明體" w:cs="新細明體"/>
      <w:kern w:val="0"/>
      <w:szCs w:val="24"/>
    </w:rPr>
  </w:style>
  <w:style w:type="paragraph" w:styleId="aa">
    <w:name w:val="Body Text Indent"/>
    <w:basedOn w:val="a"/>
    <w:link w:val="ab"/>
    <w:rsid w:val="00C56FE7"/>
    <w:pPr>
      <w:adjustRightInd w:val="0"/>
      <w:spacing w:line="360" w:lineRule="atLeast"/>
      <w:ind w:left="397"/>
      <w:textAlignment w:val="baseline"/>
    </w:pPr>
    <w:rPr>
      <w:rFonts w:ascii="Times New Roman" w:eastAsia="新細明體" w:hAnsi="Times New Roman" w:cs="Times New Roman"/>
      <w:kern w:val="0"/>
      <w:szCs w:val="20"/>
    </w:rPr>
  </w:style>
  <w:style w:type="character" w:customStyle="1" w:styleId="ab">
    <w:name w:val="本文縮排 字元"/>
    <w:basedOn w:val="a0"/>
    <w:link w:val="aa"/>
    <w:rsid w:val="00C56FE7"/>
    <w:rPr>
      <w:rFonts w:ascii="Times New Roman" w:eastAsia="新細明體" w:hAnsi="Times New Roman" w:cs="Times New Roman"/>
      <w:kern w:val="0"/>
      <w:szCs w:val="20"/>
    </w:rPr>
  </w:style>
  <w:style w:type="character" w:styleId="ac">
    <w:name w:val="Placeholder Text"/>
    <w:basedOn w:val="a0"/>
    <w:uiPriority w:val="99"/>
    <w:semiHidden/>
    <w:rsid w:val="00B75D7B"/>
    <w:rPr>
      <w:color w:val="808080"/>
    </w:rPr>
  </w:style>
  <w:style w:type="paragraph" w:customStyle="1" w:styleId="EndNoteBibliographyTitle">
    <w:name w:val="EndNote Bibliography Title"/>
    <w:basedOn w:val="a"/>
    <w:link w:val="EndNoteBibliographyTitle0"/>
    <w:rsid w:val="00D57D35"/>
    <w:pPr>
      <w:jc w:val="center"/>
    </w:pPr>
    <w:rPr>
      <w:rFonts w:ascii="Calibri" w:hAnsi="Calibri" w:cs="Calibri"/>
      <w:noProof/>
    </w:rPr>
  </w:style>
  <w:style w:type="character" w:customStyle="1" w:styleId="EndNoteBibliographyTitle0">
    <w:name w:val="EndNote Bibliography Title 字元"/>
    <w:basedOn w:val="a0"/>
    <w:link w:val="EndNoteBibliographyTitle"/>
    <w:rsid w:val="00D57D35"/>
    <w:rPr>
      <w:rFonts w:ascii="Calibri" w:hAnsi="Calibri" w:cs="Calibri"/>
      <w:noProof/>
    </w:rPr>
  </w:style>
  <w:style w:type="paragraph" w:customStyle="1" w:styleId="EndNoteBibliography">
    <w:name w:val="EndNote Bibliography"/>
    <w:basedOn w:val="a"/>
    <w:link w:val="EndNoteBibliography0"/>
    <w:rsid w:val="00D57D35"/>
    <w:pPr>
      <w:jc w:val="both"/>
    </w:pPr>
    <w:rPr>
      <w:rFonts w:ascii="Calibri" w:hAnsi="Calibri" w:cs="Calibri"/>
      <w:noProof/>
    </w:rPr>
  </w:style>
  <w:style w:type="character" w:customStyle="1" w:styleId="EndNoteBibliography0">
    <w:name w:val="EndNote Bibliography 字元"/>
    <w:basedOn w:val="a0"/>
    <w:link w:val="EndNoteBibliography"/>
    <w:rsid w:val="00D57D35"/>
    <w:rPr>
      <w:rFonts w:ascii="Calibri" w:hAnsi="Calibri" w:cs="Calibri"/>
      <w:noProof/>
    </w:rPr>
  </w:style>
  <w:style w:type="paragraph" w:customStyle="1" w:styleId="Default">
    <w:name w:val="Default"/>
    <w:rsid w:val="00BF4B86"/>
    <w:pPr>
      <w:widowControl w:val="0"/>
      <w:autoSpaceDE w:val="0"/>
      <w:autoSpaceDN w:val="0"/>
      <w:adjustRightInd w:val="0"/>
    </w:pPr>
    <w:rPr>
      <w:rFonts w:ascii="Franklin Gothic Book" w:hAnsi="Franklin Gothic Book" w:cs="Franklin Gothic Book"/>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59C"/>
    <w:pPr>
      <w:tabs>
        <w:tab w:val="center" w:pos="4153"/>
        <w:tab w:val="right" w:pos="8306"/>
      </w:tabs>
      <w:snapToGrid w:val="0"/>
    </w:pPr>
    <w:rPr>
      <w:sz w:val="20"/>
      <w:szCs w:val="20"/>
    </w:rPr>
  </w:style>
  <w:style w:type="character" w:customStyle="1" w:styleId="a4">
    <w:name w:val="頁首 字元"/>
    <w:basedOn w:val="a0"/>
    <w:link w:val="a3"/>
    <w:uiPriority w:val="99"/>
    <w:rsid w:val="008E259C"/>
    <w:rPr>
      <w:sz w:val="20"/>
      <w:szCs w:val="20"/>
    </w:rPr>
  </w:style>
  <w:style w:type="paragraph" w:styleId="a5">
    <w:name w:val="footer"/>
    <w:basedOn w:val="a"/>
    <w:link w:val="a6"/>
    <w:uiPriority w:val="99"/>
    <w:unhideWhenUsed/>
    <w:rsid w:val="008E259C"/>
    <w:pPr>
      <w:tabs>
        <w:tab w:val="center" w:pos="4153"/>
        <w:tab w:val="right" w:pos="8306"/>
      </w:tabs>
      <w:snapToGrid w:val="0"/>
    </w:pPr>
    <w:rPr>
      <w:sz w:val="20"/>
      <w:szCs w:val="20"/>
    </w:rPr>
  </w:style>
  <w:style w:type="character" w:customStyle="1" w:styleId="a6">
    <w:name w:val="頁尾 字元"/>
    <w:basedOn w:val="a0"/>
    <w:link w:val="a5"/>
    <w:uiPriority w:val="99"/>
    <w:rsid w:val="008E259C"/>
    <w:rPr>
      <w:sz w:val="20"/>
      <w:szCs w:val="20"/>
    </w:rPr>
  </w:style>
  <w:style w:type="paragraph" w:styleId="a7">
    <w:name w:val="List Paragraph"/>
    <w:basedOn w:val="a"/>
    <w:uiPriority w:val="34"/>
    <w:qFormat/>
    <w:rsid w:val="004D1B45"/>
    <w:pPr>
      <w:ind w:leftChars="200" w:left="480"/>
    </w:pPr>
  </w:style>
  <w:style w:type="paragraph" w:styleId="a8">
    <w:name w:val="Balloon Text"/>
    <w:basedOn w:val="a"/>
    <w:link w:val="a9"/>
    <w:uiPriority w:val="99"/>
    <w:semiHidden/>
    <w:unhideWhenUsed/>
    <w:rsid w:val="00FC2D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C2D9E"/>
    <w:rPr>
      <w:rFonts w:asciiTheme="majorHAnsi" w:eastAsiaTheme="majorEastAsia" w:hAnsiTheme="majorHAnsi" w:cstheme="majorBidi"/>
      <w:sz w:val="18"/>
      <w:szCs w:val="18"/>
    </w:rPr>
  </w:style>
  <w:style w:type="paragraph" w:styleId="Web">
    <w:name w:val="Normal (Web)"/>
    <w:basedOn w:val="a"/>
    <w:uiPriority w:val="99"/>
    <w:semiHidden/>
    <w:unhideWhenUsed/>
    <w:rsid w:val="00BE17F5"/>
    <w:pPr>
      <w:widowControl/>
      <w:spacing w:before="100" w:beforeAutospacing="1" w:after="100" w:afterAutospacing="1"/>
    </w:pPr>
    <w:rPr>
      <w:rFonts w:ascii="新細明體" w:eastAsia="新細明體" w:hAnsi="新細明體" w:cs="新細明體"/>
      <w:kern w:val="0"/>
      <w:szCs w:val="24"/>
    </w:rPr>
  </w:style>
  <w:style w:type="paragraph" w:styleId="aa">
    <w:name w:val="Body Text Indent"/>
    <w:basedOn w:val="a"/>
    <w:link w:val="ab"/>
    <w:rsid w:val="00C56FE7"/>
    <w:pPr>
      <w:adjustRightInd w:val="0"/>
      <w:spacing w:line="360" w:lineRule="atLeast"/>
      <w:ind w:left="397"/>
      <w:textAlignment w:val="baseline"/>
    </w:pPr>
    <w:rPr>
      <w:rFonts w:ascii="Times New Roman" w:eastAsia="新細明體" w:hAnsi="Times New Roman" w:cs="Times New Roman"/>
      <w:kern w:val="0"/>
      <w:szCs w:val="20"/>
    </w:rPr>
  </w:style>
  <w:style w:type="character" w:customStyle="1" w:styleId="ab">
    <w:name w:val="本文縮排 字元"/>
    <w:basedOn w:val="a0"/>
    <w:link w:val="aa"/>
    <w:rsid w:val="00C56FE7"/>
    <w:rPr>
      <w:rFonts w:ascii="Times New Roman" w:eastAsia="新細明體" w:hAnsi="Times New Roman" w:cs="Times New Roman"/>
      <w:kern w:val="0"/>
      <w:szCs w:val="20"/>
    </w:rPr>
  </w:style>
  <w:style w:type="character" w:styleId="ac">
    <w:name w:val="Placeholder Text"/>
    <w:basedOn w:val="a0"/>
    <w:uiPriority w:val="99"/>
    <w:semiHidden/>
    <w:rsid w:val="00B75D7B"/>
    <w:rPr>
      <w:color w:val="808080"/>
    </w:rPr>
  </w:style>
  <w:style w:type="paragraph" w:customStyle="1" w:styleId="EndNoteBibliographyTitle">
    <w:name w:val="EndNote Bibliography Title"/>
    <w:basedOn w:val="a"/>
    <w:link w:val="EndNoteBibliographyTitle0"/>
    <w:rsid w:val="00D57D35"/>
    <w:pPr>
      <w:jc w:val="center"/>
    </w:pPr>
    <w:rPr>
      <w:rFonts w:ascii="Calibri" w:hAnsi="Calibri" w:cs="Calibri"/>
      <w:noProof/>
    </w:rPr>
  </w:style>
  <w:style w:type="character" w:customStyle="1" w:styleId="EndNoteBibliographyTitle0">
    <w:name w:val="EndNote Bibliography Title 字元"/>
    <w:basedOn w:val="a0"/>
    <w:link w:val="EndNoteBibliographyTitle"/>
    <w:rsid w:val="00D57D35"/>
    <w:rPr>
      <w:rFonts w:ascii="Calibri" w:hAnsi="Calibri" w:cs="Calibri"/>
      <w:noProof/>
    </w:rPr>
  </w:style>
  <w:style w:type="paragraph" w:customStyle="1" w:styleId="EndNoteBibliography">
    <w:name w:val="EndNote Bibliography"/>
    <w:basedOn w:val="a"/>
    <w:link w:val="EndNoteBibliography0"/>
    <w:rsid w:val="00D57D35"/>
    <w:pPr>
      <w:jc w:val="both"/>
    </w:pPr>
    <w:rPr>
      <w:rFonts w:ascii="Calibri" w:hAnsi="Calibri" w:cs="Calibri"/>
      <w:noProof/>
    </w:rPr>
  </w:style>
  <w:style w:type="character" w:customStyle="1" w:styleId="EndNoteBibliography0">
    <w:name w:val="EndNote Bibliography 字元"/>
    <w:basedOn w:val="a0"/>
    <w:link w:val="EndNoteBibliography"/>
    <w:rsid w:val="00D57D35"/>
    <w:rPr>
      <w:rFonts w:ascii="Calibri" w:hAnsi="Calibri" w:cs="Calibri"/>
      <w:noProof/>
    </w:rPr>
  </w:style>
  <w:style w:type="paragraph" w:customStyle="1" w:styleId="Default">
    <w:name w:val="Default"/>
    <w:rsid w:val="00BF4B86"/>
    <w:pPr>
      <w:widowControl w:val="0"/>
      <w:autoSpaceDE w:val="0"/>
      <w:autoSpaceDN w:val="0"/>
      <w:adjustRightInd w:val="0"/>
    </w:pPr>
    <w:rPr>
      <w:rFonts w:ascii="Franklin Gothic Book" w:hAnsi="Franklin Gothic Book" w:cs="Franklin Gothic Book"/>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1722">
      <w:bodyDiv w:val="1"/>
      <w:marLeft w:val="0"/>
      <w:marRight w:val="0"/>
      <w:marTop w:val="0"/>
      <w:marBottom w:val="0"/>
      <w:divBdr>
        <w:top w:val="none" w:sz="0" w:space="0" w:color="auto"/>
        <w:left w:val="none" w:sz="0" w:space="0" w:color="auto"/>
        <w:bottom w:val="none" w:sz="0" w:space="0" w:color="auto"/>
        <w:right w:val="none" w:sz="0" w:space="0" w:color="auto"/>
      </w:divBdr>
      <w:divsChild>
        <w:div w:id="755201750">
          <w:marLeft w:val="576"/>
          <w:marRight w:val="0"/>
          <w:marTop w:val="60"/>
          <w:marBottom w:val="0"/>
          <w:divBdr>
            <w:top w:val="none" w:sz="0" w:space="0" w:color="auto"/>
            <w:left w:val="none" w:sz="0" w:space="0" w:color="auto"/>
            <w:bottom w:val="none" w:sz="0" w:space="0" w:color="auto"/>
            <w:right w:val="none" w:sz="0" w:space="0" w:color="auto"/>
          </w:divBdr>
        </w:div>
      </w:divsChild>
    </w:div>
    <w:div w:id="1038121448">
      <w:bodyDiv w:val="1"/>
      <w:marLeft w:val="0"/>
      <w:marRight w:val="0"/>
      <w:marTop w:val="0"/>
      <w:marBottom w:val="0"/>
      <w:divBdr>
        <w:top w:val="none" w:sz="0" w:space="0" w:color="auto"/>
        <w:left w:val="none" w:sz="0" w:space="0" w:color="auto"/>
        <w:bottom w:val="none" w:sz="0" w:space="0" w:color="auto"/>
        <w:right w:val="none" w:sz="0" w:space="0" w:color="auto"/>
      </w:divBdr>
    </w:div>
    <w:div w:id="108141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32B21-CFA4-4E40-A1BE-DBB7D307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5</Pages>
  <Words>1542</Words>
  <Characters>8790</Characters>
  <Application>Microsoft Office Word</Application>
  <DocSecurity>0</DocSecurity>
  <Lines>73</Lines>
  <Paragraphs>20</Paragraphs>
  <ScaleCrop>false</ScaleCrop>
  <Company>Microsoft</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2017-04-12T03:50:00Z</dcterms:created>
  <dcterms:modified xsi:type="dcterms:W3CDTF">2017-04-15T10:53:00Z</dcterms:modified>
</cp:coreProperties>
</file>